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AB8965" w14:textId="77777777" w:rsidR="00DC0EDB" w:rsidRDefault="00DC0EDB">
      <w:pPr>
        <w:jc w:val="center"/>
        <w:rPr>
          <w:b/>
          <w:bCs/>
          <w:color w:val="808080"/>
          <w:sz w:val="38"/>
          <w:szCs w:val="38"/>
        </w:rPr>
      </w:pPr>
    </w:p>
    <w:p w14:paraId="0FC2AD9A" w14:textId="77777777" w:rsidR="00DC0EDB" w:rsidRDefault="00D11C4D">
      <w:pPr>
        <w:jc w:val="center"/>
        <w:rPr>
          <w:rFonts w:ascii="Arial" w:eastAsia="Arial" w:hAnsi="Arial" w:cs="Arial"/>
          <w:b/>
          <w:bCs/>
          <w:color w:val="808080"/>
          <w:sz w:val="72"/>
          <w:szCs w:val="72"/>
          <w:lang w:val="en-US"/>
        </w:rPr>
      </w:pPr>
      <w:r>
        <w:rPr>
          <w:b/>
          <w:bCs/>
          <w:color w:val="808080"/>
          <w:sz w:val="38"/>
          <w:szCs w:val="38"/>
          <w:lang w:val="en-US"/>
        </w:rPr>
        <w:t>International Online Copyright Office</w:t>
      </w:r>
    </w:p>
    <w:p w14:paraId="3A8AB27B" w14:textId="77777777" w:rsidR="00DC0EDB" w:rsidRDefault="00D11C4D">
      <w:pPr>
        <w:jc w:val="center"/>
        <w:rPr>
          <w:color w:val="808080"/>
          <w:sz w:val="38"/>
          <w:szCs w:val="38"/>
          <w:lang w:val="en-US"/>
        </w:rPr>
      </w:pPr>
      <w:r>
        <w:rPr>
          <w:rFonts w:ascii="Arial" w:hAnsi="Arial"/>
          <w:b/>
          <w:bCs/>
          <w:color w:val="808080"/>
          <w:sz w:val="72"/>
          <w:szCs w:val="72"/>
          <w:lang w:val="en-US"/>
        </w:rPr>
        <w:t>INTEROCO</w:t>
      </w:r>
    </w:p>
    <w:p w14:paraId="75EDE1BC" w14:textId="77777777" w:rsidR="00DC0EDB" w:rsidRDefault="00D11C4D">
      <w:pPr>
        <w:jc w:val="center"/>
        <w:rPr>
          <w:color w:val="808080"/>
          <w:sz w:val="38"/>
          <w:szCs w:val="38"/>
          <w:lang w:val="en-US"/>
        </w:rPr>
      </w:pPr>
      <w:r>
        <w:rPr>
          <w:color w:val="808080"/>
          <w:sz w:val="38"/>
          <w:szCs w:val="38"/>
          <w:lang w:val="en-US"/>
        </w:rPr>
        <w:t>(European Union, Germany, Berlin)</w:t>
      </w:r>
    </w:p>
    <w:p w14:paraId="41F9ED52" w14:textId="77777777" w:rsidR="00DC0EDB" w:rsidRDefault="00DC0EDB">
      <w:pPr>
        <w:jc w:val="center"/>
        <w:rPr>
          <w:b/>
          <w:bCs/>
          <w:sz w:val="38"/>
          <w:szCs w:val="38"/>
          <w:lang w:val="en-US"/>
        </w:rPr>
      </w:pPr>
    </w:p>
    <w:p w14:paraId="2C123EBA" w14:textId="77777777" w:rsidR="00DC0EDB" w:rsidRDefault="00D11C4D">
      <w:pPr>
        <w:jc w:val="center"/>
      </w:pPr>
      <w:r>
        <w:rPr>
          <w:sz w:val="36"/>
          <w:szCs w:val="36"/>
        </w:rPr>
        <w:t>ЭЛЕКТРОННЫЙ ОБЪЕКТ ДЕПОНИРОВАНИЯ</w:t>
      </w:r>
    </w:p>
    <w:p w14:paraId="52FD3A8A" w14:textId="77777777" w:rsidR="00DC0EDB" w:rsidRDefault="00DC0EDB">
      <w:pPr>
        <w:jc w:val="center"/>
      </w:pPr>
    </w:p>
    <w:p w14:paraId="57BB9939" w14:textId="77777777" w:rsidR="00DC0EDB" w:rsidRDefault="00D11C4D">
      <w:pPr>
        <w:jc w:val="center"/>
      </w:pPr>
      <w:r>
        <w:rPr>
          <w:color w:val="808080"/>
          <w:sz w:val="36"/>
          <w:szCs w:val="36"/>
        </w:rPr>
        <w:t>(реферат)</w:t>
      </w:r>
    </w:p>
    <w:p w14:paraId="52F1F86C" w14:textId="77777777" w:rsidR="00DC0EDB" w:rsidRDefault="00DC0EDB">
      <w:pPr>
        <w:jc w:val="center"/>
      </w:pPr>
    </w:p>
    <w:p w14:paraId="27D42379" w14:textId="77777777" w:rsidR="00DC0EDB" w:rsidRDefault="00D11C4D">
      <w:pPr>
        <w:jc w:val="center"/>
        <w:rPr>
          <w:sz w:val="52"/>
          <w:szCs w:val="52"/>
        </w:rPr>
      </w:pPr>
      <w:r>
        <w:rPr>
          <w:sz w:val="52"/>
          <w:szCs w:val="52"/>
        </w:rPr>
        <w:t>ПРОИЗВЕДЕНИЕ НАУКИ</w:t>
      </w:r>
    </w:p>
    <w:p w14:paraId="1061A370" w14:textId="77777777" w:rsidR="00DC0EDB" w:rsidRDefault="00DC0EDB">
      <w:pPr>
        <w:jc w:val="center"/>
        <w:rPr>
          <w:b/>
          <w:bCs/>
        </w:rPr>
      </w:pPr>
    </w:p>
    <w:p w14:paraId="0CC7C84C" w14:textId="77777777" w:rsidR="00DC0EDB" w:rsidRDefault="00DC0EDB">
      <w:pPr>
        <w:jc w:val="center"/>
        <w:rPr>
          <w:b/>
          <w:bCs/>
          <w:color w:val="EE2627"/>
          <w:sz w:val="28"/>
          <w:szCs w:val="28"/>
        </w:rPr>
      </w:pPr>
    </w:p>
    <w:p w14:paraId="675BBF75" w14:textId="2B3CC5A3" w:rsidR="00DC0EDB" w:rsidRDefault="00D11C4D">
      <w:pPr>
        <w:jc w:val="center"/>
        <w:rPr>
          <w:rFonts w:cs="Times New Roman"/>
          <w:b/>
          <w:sz w:val="40"/>
          <w:szCs w:val="40"/>
        </w:rPr>
      </w:pPr>
      <w:r>
        <w:rPr>
          <w:rFonts w:cs="Times New Roman"/>
          <w:b/>
          <w:sz w:val="40"/>
          <w:szCs w:val="40"/>
        </w:rPr>
        <w:t xml:space="preserve">Нарративный метод активного мета воображения </w:t>
      </w:r>
    </w:p>
    <w:p w14:paraId="45CCE004" w14:textId="77777777" w:rsidR="00DC0EDB" w:rsidRDefault="00DC0EDB">
      <w:pPr>
        <w:jc w:val="center"/>
        <w:rPr>
          <w:rFonts w:cs="Times New Roman"/>
          <w:b/>
          <w:sz w:val="40"/>
          <w:szCs w:val="40"/>
        </w:rPr>
      </w:pPr>
    </w:p>
    <w:p w14:paraId="5FBAE499" w14:textId="6533ED9E" w:rsidR="00DC0EDB" w:rsidRDefault="00E57268">
      <w:pPr>
        <w:pStyle w:val="Aff3"/>
        <w:pBdr>
          <w:bottom w:val="none" w:sz="0" w:space="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b/>
          <w:bCs/>
          <w:sz w:val="40"/>
          <w:szCs w:val="40"/>
        </w:rPr>
      </w:pPr>
      <w:r w:rsidRPr="00E57268">
        <w:rPr>
          <w:b/>
          <w:sz w:val="40"/>
          <w:szCs w:val="40"/>
        </w:rPr>
        <w:t>Narrative active meta-imagination method</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DC0EDB" w14:paraId="4E9352E7" w14:textId="77777777">
        <w:trPr>
          <w:trHeight w:val="337"/>
          <w:jc w:val="center"/>
        </w:trPr>
        <w:tc>
          <w:tcPr>
            <w:tcW w:w="2976" w:type="dxa"/>
            <w:shd w:val="clear" w:color="auto" w:fill="auto"/>
            <w:tcMar>
              <w:top w:w="80" w:type="dxa"/>
              <w:left w:w="80" w:type="dxa"/>
              <w:bottom w:w="80" w:type="dxa"/>
              <w:right w:w="80" w:type="dxa"/>
            </w:tcMar>
          </w:tcPr>
          <w:p w14:paraId="1FE0B80C"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before="240"/>
              <w:jc w:val="center"/>
              <w:rPr>
                <w:b/>
                <w:bCs/>
              </w:rPr>
            </w:pPr>
            <w:r>
              <w:rPr>
                <w:b/>
                <w:bCs/>
                <w:sz w:val="28"/>
                <w:szCs w:val="28"/>
              </w:rPr>
              <w:t>Автор:</w:t>
            </w:r>
          </w:p>
        </w:tc>
        <w:tc>
          <w:tcPr>
            <w:tcW w:w="5953" w:type="dxa"/>
            <w:shd w:val="clear" w:color="auto" w:fill="auto"/>
            <w:tcMar>
              <w:top w:w="80" w:type="dxa"/>
              <w:left w:w="80" w:type="dxa"/>
              <w:bottom w:w="80" w:type="dxa"/>
              <w:right w:w="80" w:type="dxa"/>
            </w:tcMar>
          </w:tcPr>
          <w:p w14:paraId="0B015E82"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before="240"/>
              <w:rPr>
                <w:rFonts w:cs="Times New Roman"/>
                <w:b/>
                <w:bCs/>
                <w:sz w:val="28"/>
                <w:szCs w:val="28"/>
              </w:rPr>
            </w:pPr>
            <w:r>
              <w:rPr>
                <w:rFonts w:cs="Times New Roman"/>
                <w:b/>
                <w:sz w:val="28"/>
                <w:szCs w:val="28"/>
              </w:rPr>
              <w:t>Власова-Милай Дарья Александровна</w:t>
            </w:r>
          </w:p>
        </w:tc>
      </w:tr>
      <w:tr w:rsidR="00DC0EDB" w14:paraId="6A6EFE3F" w14:textId="77777777">
        <w:trPr>
          <w:trHeight w:val="409"/>
          <w:jc w:val="center"/>
        </w:trPr>
        <w:tc>
          <w:tcPr>
            <w:tcW w:w="2976" w:type="dxa"/>
            <w:shd w:val="clear" w:color="auto" w:fill="auto"/>
            <w:tcMar>
              <w:top w:w="80" w:type="dxa"/>
              <w:left w:w="80" w:type="dxa"/>
              <w:bottom w:w="80" w:type="dxa"/>
              <w:right w:w="80" w:type="dxa"/>
            </w:tcMar>
          </w:tcPr>
          <w:p w14:paraId="04E0522C"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before="240"/>
              <w:jc w:val="center"/>
              <w:rPr>
                <w:b/>
                <w:bCs/>
              </w:rPr>
            </w:pPr>
            <w:r>
              <w:rPr>
                <w:b/>
                <w:bCs/>
                <w:sz w:val="28"/>
                <w:szCs w:val="28"/>
              </w:rPr>
              <w:t>Правообладатель:</w:t>
            </w:r>
          </w:p>
        </w:tc>
        <w:tc>
          <w:tcPr>
            <w:tcW w:w="5953" w:type="dxa"/>
            <w:shd w:val="clear" w:color="auto" w:fill="auto"/>
            <w:tcMar>
              <w:top w:w="80" w:type="dxa"/>
              <w:left w:w="80" w:type="dxa"/>
              <w:bottom w:w="80" w:type="dxa"/>
              <w:right w:w="80" w:type="dxa"/>
            </w:tcMar>
          </w:tcPr>
          <w:p w14:paraId="2CBD04D4"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before="240"/>
              <w:rPr>
                <w:rFonts w:cs="Times New Roman"/>
                <w:b/>
                <w:bCs/>
                <w:sz w:val="28"/>
                <w:szCs w:val="28"/>
              </w:rPr>
            </w:pPr>
            <w:r>
              <w:rPr>
                <w:rFonts w:cs="Times New Roman"/>
                <w:b/>
                <w:sz w:val="28"/>
                <w:szCs w:val="28"/>
              </w:rPr>
              <w:t>Власова-Милай Дарья Александровна</w:t>
            </w:r>
          </w:p>
        </w:tc>
      </w:tr>
    </w:tbl>
    <w:p w14:paraId="3F1CB0CC" w14:textId="77777777" w:rsidR="00DC0EDB" w:rsidRDefault="00DC0EDB">
      <w:pPr>
        <w:pStyle w:val="17"/>
        <w:rPr>
          <w:b/>
          <w:bCs/>
          <w:sz w:val="24"/>
          <w:szCs w:val="24"/>
        </w:rPr>
      </w:pPr>
    </w:p>
    <w:p w14:paraId="7DE9E4CE" w14:textId="77777777" w:rsidR="00C95A9C" w:rsidRDefault="00C95A9C">
      <w:pPr>
        <w:jc w:val="center"/>
        <w:rPr>
          <w:b/>
          <w:bCs/>
        </w:rPr>
      </w:pPr>
    </w:p>
    <w:p w14:paraId="0705FFE3" w14:textId="77777777" w:rsidR="00C95A9C" w:rsidRDefault="00C95A9C">
      <w:pPr>
        <w:jc w:val="center"/>
        <w:rPr>
          <w:b/>
          <w:bCs/>
        </w:rPr>
      </w:pPr>
    </w:p>
    <w:p w14:paraId="5A1BF219" w14:textId="77777777" w:rsidR="00C95A9C" w:rsidRDefault="00C95A9C">
      <w:pPr>
        <w:jc w:val="center"/>
        <w:rPr>
          <w:b/>
          <w:bCs/>
        </w:rPr>
      </w:pPr>
    </w:p>
    <w:p w14:paraId="4AB749E4" w14:textId="46237A69" w:rsidR="00DC0EDB" w:rsidRDefault="00D11C4D">
      <w:pPr>
        <w:jc w:val="center"/>
        <w:rPr>
          <w:rFonts w:ascii="Calibri" w:eastAsia="Malgun Gothic" w:hAnsi="Calibri" w:cs="Times New Roman"/>
          <w:sz w:val="20"/>
          <w:szCs w:val="20"/>
          <w:lang w:eastAsia="ko-KR"/>
        </w:rPr>
      </w:pPr>
      <w:bookmarkStart w:id="0" w:name="_GoBack"/>
      <w:bookmarkEnd w:id="0"/>
      <w:r>
        <w:rPr>
          <w:b/>
          <w:bCs/>
        </w:rPr>
        <w:br/>
        <w:t>INTEROCO - 2021</w:t>
      </w:r>
    </w:p>
    <w:p w14:paraId="749A8A1D" w14:textId="77777777" w:rsidR="00DC0EDB" w:rsidRDefault="00DC0EDB">
      <w:pPr>
        <w:rPr>
          <w:rFonts w:ascii="Calibri" w:eastAsia="Malgun Gothic" w:hAnsi="Calibri" w:cs="Times New Roman"/>
          <w:sz w:val="20"/>
          <w:szCs w:val="20"/>
          <w:lang w:eastAsia="ko-KR"/>
        </w:rPr>
      </w:pPr>
    </w:p>
    <w:p w14:paraId="67B17604" w14:textId="77777777" w:rsidR="00DC0EDB" w:rsidRDefault="00DC0EDB">
      <w:pPr>
        <w:rPr>
          <w:rFonts w:ascii="Calibri" w:eastAsia="Malgun Gothic" w:hAnsi="Calibri" w:cs="Times New Roman"/>
          <w:sz w:val="20"/>
          <w:szCs w:val="20"/>
          <w:lang w:eastAsia="ko-KR"/>
        </w:rPr>
      </w:pPr>
    </w:p>
    <w:p w14:paraId="1E095E7B" w14:textId="5576DAD3" w:rsidR="0008268B" w:rsidRDefault="0008268B">
      <w:pPr>
        <w:widowControl/>
        <w:rPr>
          <w:rFonts w:ascii="Calibri" w:eastAsia="Malgun Gothic" w:hAnsi="Calibri" w:cs="Times New Roman"/>
          <w:sz w:val="20"/>
          <w:szCs w:val="20"/>
          <w:lang w:eastAsia="ko-KR"/>
        </w:rPr>
      </w:pPr>
      <w:r>
        <w:rPr>
          <w:rFonts w:ascii="Calibri" w:eastAsia="Malgun Gothic" w:hAnsi="Calibri" w:cs="Times New Roman"/>
          <w:sz w:val="20"/>
          <w:szCs w:val="20"/>
          <w:lang w:eastAsia="ko-KR"/>
        </w:rPr>
        <w:br w:type="page"/>
      </w:r>
    </w:p>
    <w:p w14:paraId="4BB5BDF9" w14:textId="77777777" w:rsidR="00DC0EDB" w:rsidRDefault="00DC0EDB">
      <w:pPr>
        <w:rPr>
          <w:rFonts w:ascii="Calibri" w:eastAsia="Malgun Gothic" w:hAnsi="Calibri" w:cs="Times New Roman"/>
          <w:sz w:val="20"/>
          <w:szCs w:val="20"/>
          <w:lang w:eastAsia="ko-KR"/>
        </w:rPr>
      </w:pPr>
    </w:p>
    <w:p w14:paraId="687A6528" w14:textId="77777777" w:rsidR="00DC0EDB" w:rsidRDefault="00D11C4D">
      <w:pPr>
        <w:spacing w:line="276" w:lineRule="auto"/>
        <w:rPr>
          <w:b/>
          <w:bCs/>
          <w:sz w:val="32"/>
          <w:szCs w:val="32"/>
        </w:rPr>
      </w:pPr>
      <w:r>
        <w:rPr>
          <w:b/>
          <w:bCs/>
          <w:sz w:val="32"/>
          <w:szCs w:val="32"/>
        </w:rPr>
        <w:t>СТРУКТУРА ДОКУМЕНТА</w:t>
      </w:r>
    </w:p>
    <w:p w14:paraId="3A878C85" w14:textId="77777777" w:rsidR="00DC0EDB" w:rsidRDefault="00DC0EDB">
      <w:pPr>
        <w:spacing w:line="276" w:lineRule="auto"/>
        <w:rPr>
          <w:b/>
          <w:bCs/>
          <w:sz w:val="28"/>
          <w:szCs w:val="28"/>
        </w:rPr>
      </w:pPr>
    </w:p>
    <w:p w14:paraId="7D268DC0" w14:textId="77777777" w:rsidR="00DC0EDB" w:rsidRDefault="00DC0EDB">
      <w:pPr>
        <w:spacing w:line="276" w:lineRule="auto"/>
        <w:rPr>
          <w:b/>
          <w:bCs/>
          <w:sz w:val="28"/>
          <w:szCs w:val="28"/>
        </w:rPr>
      </w:pPr>
    </w:p>
    <w:p w14:paraId="4B18EADF" w14:textId="77777777" w:rsidR="00DC0EDB" w:rsidRDefault="00D11C4D">
      <w:pPr>
        <w:spacing w:line="276" w:lineRule="auto"/>
        <w:rPr>
          <w:sz w:val="28"/>
          <w:szCs w:val="28"/>
        </w:rPr>
      </w:pPr>
      <w:r>
        <w:rPr>
          <w:sz w:val="28"/>
          <w:szCs w:val="28"/>
        </w:rPr>
        <w:t>ПРАВОУСТАНАВЛИВАЮЩАЯ ИНФОРМАЦИЯ</w:t>
      </w:r>
    </w:p>
    <w:p w14:paraId="15F74B0D" w14:textId="77777777" w:rsidR="00DC0EDB" w:rsidRDefault="00DC0EDB">
      <w:pPr>
        <w:spacing w:line="276" w:lineRule="auto"/>
        <w:rPr>
          <w:sz w:val="28"/>
          <w:szCs w:val="28"/>
        </w:rPr>
      </w:pPr>
    </w:p>
    <w:p w14:paraId="4B06E3A0" w14:textId="77777777" w:rsidR="00DC0EDB" w:rsidRDefault="00D11C4D">
      <w:pPr>
        <w:numPr>
          <w:ilvl w:val="0"/>
          <w:numId w:val="16"/>
        </w:numPr>
        <w:tabs>
          <w:tab w:val="left" w:pos="990"/>
        </w:tabs>
        <w:spacing w:line="276" w:lineRule="auto"/>
        <w:rPr>
          <w:sz w:val="28"/>
          <w:szCs w:val="28"/>
        </w:rPr>
      </w:pPr>
      <w:r>
        <w:rPr>
          <w:sz w:val="28"/>
          <w:szCs w:val="28"/>
        </w:rPr>
        <w:t>АННОТАЦИЯ</w:t>
      </w:r>
    </w:p>
    <w:p w14:paraId="625749EA" w14:textId="77777777" w:rsidR="00DC0EDB" w:rsidRDefault="00DC0EDB">
      <w:pPr>
        <w:tabs>
          <w:tab w:val="left" w:pos="990"/>
        </w:tabs>
        <w:spacing w:line="276" w:lineRule="auto"/>
        <w:rPr>
          <w:sz w:val="28"/>
          <w:szCs w:val="28"/>
        </w:rPr>
      </w:pPr>
    </w:p>
    <w:p w14:paraId="49BB7936" w14:textId="77777777" w:rsidR="00DC0EDB" w:rsidRDefault="00D11C4D">
      <w:pPr>
        <w:numPr>
          <w:ilvl w:val="0"/>
          <w:numId w:val="16"/>
        </w:numPr>
        <w:tabs>
          <w:tab w:val="left" w:pos="990"/>
        </w:tabs>
        <w:spacing w:line="276" w:lineRule="auto"/>
        <w:rPr>
          <w:sz w:val="28"/>
          <w:szCs w:val="28"/>
        </w:rPr>
      </w:pPr>
      <w:r>
        <w:rPr>
          <w:sz w:val="28"/>
          <w:szCs w:val="28"/>
        </w:rPr>
        <w:t>ОСНОВНЫЕ ПОНЯТИЯ</w:t>
      </w:r>
    </w:p>
    <w:p w14:paraId="3825F957" w14:textId="77777777" w:rsidR="00DC0EDB" w:rsidRDefault="00DC0EDB">
      <w:pPr>
        <w:pStyle w:val="aff4"/>
        <w:spacing w:line="276" w:lineRule="auto"/>
        <w:rPr>
          <w:sz w:val="28"/>
          <w:szCs w:val="28"/>
        </w:rPr>
      </w:pPr>
    </w:p>
    <w:p w14:paraId="23DB4796" w14:textId="77777777" w:rsidR="00DC0EDB" w:rsidRDefault="00D11C4D">
      <w:pPr>
        <w:numPr>
          <w:ilvl w:val="0"/>
          <w:numId w:val="16"/>
        </w:numPr>
        <w:tabs>
          <w:tab w:val="left" w:pos="990"/>
        </w:tabs>
        <w:spacing w:line="276" w:lineRule="auto"/>
        <w:rPr>
          <w:sz w:val="28"/>
          <w:szCs w:val="28"/>
        </w:rPr>
      </w:pPr>
      <w:r>
        <w:rPr>
          <w:sz w:val="28"/>
          <w:szCs w:val="28"/>
        </w:rPr>
        <w:t>АНАЛИЗ БЛИЖАЙШИХ АНАЛОГОВ</w:t>
      </w:r>
    </w:p>
    <w:p w14:paraId="2E561C30" w14:textId="77777777" w:rsidR="00DC0EDB" w:rsidRDefault="00DC0EDB">
      <w:pPr>
        <w:pStyle w:val="aff4"/>
        <w:spacing w:line="276" w:lineRule="auto"/>
        <w:rPr>
          <w:sz w:val="28"/>
          <w:szCs w:val="28"/>
        </w:rPr>
      </w:pPr>
    </w:p>
    <w:p w14:paraId="388416FC" w14:textId="77777777" w:rsidR="00DC0EDB" w:rsidRDefault="00D11C4D">
      <w:pPr>
        <w:numPr>
          <w:ilvl w:val="0"/>
          <w:numId w:val="16"/>
        </w:numPr>
        <w:tabs>
          <w:tab w:val="left" w:pos="990"/>
        </w:tabs>
        <w:spacing w:line="276" w:lineRule="auto"/>
        <w:rPr>
          <w:sz w:val="28"/>
          <w:szCs w:val="28"/>
        </w:rPr>
      </w:pPr>
      <w:r>
        <w:rPr>
          <w:sz w:val="28"/>
          <w:szCs w:val="28"/>
        </w:rPr>
        <w:t>АКТУАЛЬНОСТЬ И СУЩНОСТЬ ПРОЕКТА</w:t>
      </w:r>
    </w:p>
    <w:p w14:paraId="3E728834" w14:textId="77777777" w:rsidR="00DC0EDB" w:rsidRDefault="00DC0EDB">
      <w:pPr>
        <w:pStyle w:val="aff4"/>
        <w:spacing w:line="276" w:lineRule="auto"/>
        <w:rPr>
          <w:sz w:val="28"/>
          <w:szCs w:val="28"/>
        </w:rPr>
      </w:pPr>
    </w:p>
    <w:p w14:paraId="4AE017BE" w14:textId="77777777" w:rsidR="00DC0EDB" w:rsidRDefault="00D11C4D">
      <w:pPr>
        <w:numPr>
          <w:ilvl w:val="0"/>
          <w:numId w:val="16"/>
        </w:numPr>
        <w:tabs>
          <w:tab w:val="left" w:pos="990"/>
        </w:tabs>
        <w:spacing w:line="276" w:lineRule="auto"/>
        <w:rPr>
          <w:sz w:val="28"/>
          <w:szCs w:val="28"/>
        </w:rPr>
      </w:pPr>
      <w:r>
        <w:rPr>
          <w:sz w:val="28"/>
          <w:szCs w:val="28"/>
        </w:rPr>
        <w:t>ЮРИДИЧЕСКИЕ ОСНОВАНИЯ</w:t>
      </w:r>
    </w:p>
    <w:p w14:paraId="11FBC099" w14:textId="77777777" w:rsidR="00DC0EDB" w:rsidRDefault="00DC0EDB">
      <w:pPr>
        <w:pStyle w:val="aff4"/>
        <w:spacing w:line="276" w:lineRule="auto"/>
        <w:rPr>
          <w:sz w:val="28"/>
          <w:szCs w:val="28"/>
        </w:rPr>
      </w:pPr>
    </w:p>
    <w:p w14:paraId="021868A1" w14:textId="77777777" w:rsidR="00DC0EDB" w:rsidRDefault="00D11C4D">
      <w:pPr>
        <w:numPr>
          <w:ilvl w:val="0"/>
          <w:numId w:val="16"/>
        </w:numPr>
        <w:tabs>
          <w:tab w:val="left" w:pos="990"/>
        </w:tabs>
        <w:spacing w:line="276" w:lineRule="auto"/>
        <w:rPr>
          <w:sz w:val="28"/>
          <w:szCs w:val="28"/>
        </w:rPr>
      </w:pPr>
      <w:r>
        <w:rPr>
          <w:sz w:val="28"/>
          <w:szCs w:val="28"/>
        </w:rPr>
        <w:t>ИСТОЧНИКИ ИСПОЛЬЗОВАННОЙ ЛИТЕРАТУРЫ</w:t>
      </w:r>
    </w:p>
    <w:p w14:paraId="7D72A10E" w14:textId="77777777" w:rsidR="00DC0EDB" w:rsidRDefault="00DC0EDB">
      <w:pPr>
        <w:pStyle w:val="aff4"/>
        <w:spacing w:line="276" w:lineRule="auto"/>
        <w:rPr>
          <w:sz w:val="28"/>
          <w:szCs w:val="28"/>
        </w:rPr>
      </w:pPr>
    </w:p>
    <w:p w14:paraId="31999B9D" w14:textId="77777777" w:rsidR="00DC0EDB" w:rsidRDefault="00D11C4D">
      <w:pPr>
        <w:numPr>
          <w:ilvl w:val="0"/>
          <w:numId w:val="16"/>
        </w:numPr>
        <w:tabs>
          <w:tab w:val="left" w:pos="990"/>
        </w:tabs>
        <w:spacing w:line="276" w:lineRule="auto"/>
        <w:rPr>
          <w:sz w:val="28"/>
          <w:szCs w:val="28"/>
        </w:rPr>
      </w:pPr>
      <w:r>
        <w:rPr>
          <w:sz w:val="28"/>
          <w:szCs w:val="28"/>
        </w:rPr>
        <w:t xml:space="preserve"> ИНФОРМАЦИЯ ОБ ЭКСПЕРТЕ</w:t>
      </w:r>
    </w:p>
    <w:p w14:paraId="6CF39473" w14:textId="77777777" w:rsidR="00DC0EDB" w:rsidRDefault="00DC0EDB">
      <w:pPr>
        <w:tabs>
          <w:tab w:val="left" w:pos="990"/>
        </w:tabs>
        <w:rPr>
          <w:b/>
          <w:bCs/>
          <w:sz w:val="28"/>
          <w:szCs w:val="28"/>
        </w:rPr>
      </w:pPr>
    </w:p>
    <w:p w14:paraId="5792E561" w14:textId="77777777" w:rsidR="00DC0EDB" w:rsidRDefault="00DC0EDB">
      <w:pPr>
        <w:tabs>
          <w:tab w:val="left" w:pos="990"/>
        </w:tabs>
        <w:rPr>
          <w:b/>
          <w:bCs/>
          <w:sz w:val="28"/>
          <w:szCs w:val="28"/>
        </w:rPr>
      </w:pPr>
    </w:p>
    <w:p w14:paraId="39769FC4" w14:textId="77777777" w:rsidR="00DC0EDB" w:rsidRDefault="00DC0EDB">
      <w:pPr>
        <w:tabs>
          <w:tab w:val="left" w:pos="990"/>
        </w:tabs>
        <w:rPr>
          <w:b/>
          <w:bCs/>
          <w:sz w:val="28"/>
          <w:szCs w:val="28"/>
        </w:rPr>
      </w:pPr>
    </w:p>
    <w:p w14:paraId="16DC00C4" w14:textId="77777777" w:rsidR="00DC0EDB" w:rsidRDefault="00DC0EDB">
      <w:pPr>
        <w:tabs>
          <w:tab w:val="left" w:pos="990"/>
        </w:tabs>
        <w:rPr>
          <w:b/>
          <w:bCs/>
          <w:sz w:val="28"/>
          <w:szCs w:val="28"/>
        </w:rPr>
      </w:pPr>
    </w:p>
    <w:p w14:paraId="11161B86" w14:textId="77777777" w:rsidR="00DC0EDB" w:rsidRDefault="00DC0EDB">
      <w:pPr>
        <w:tabs>
          <w:tab w:val="left" w:pos="990"/>
        </w:tabs>
        <w:rPr>
          <w:b/>
          <w:bCs/>
          <w:sz w:val="28"/>
          <w:szCs w:val="28"/>
        </w:rPr>
      </w:pPr>
    </w:p>
    <w:p w14:paraId="182A9FA0" w14:textId="77777777" w:rsidR="00DC0EDB" w:rsidRDefault="00DC0EDB">
      <w:pPr>
        <w:tabs>
          <w:tab w:val="left" w:pos="990"/>
        </w:tabs>
        <w:rPr>
          <w:b/>
          <w:bCs/>
          <w:sz w:val="28"/>
          <w:szCs w:val="28"/>
        </w:rPr>
      </w:pPr>
    </w:p>
    <w:p w14:paraId="363A7C97" w14:textId="77777777" w:rsidR="00DC0EDB" w:rsidRDefault="00DC0EDB">
      <w:pPr>
        <w:rPr>
          <w:rFonts w:ascii="Calibri" w:eastAsia="Malgun Gothic" w:hAnsi="Calibri" w:cs="Times New Roman"/>
          <w:sz w:val="20"/>
          <w:szCs w:val="20"/>
          <w:lang w:eastAsia="ko-KR"/>
        </w:rPr>
      </w:pPr>
    </w:p>
    <w:p w14:paraId="7CCA80EC" w14:textId="77777777" w:rsidR="00DC0EDB" w:rsidRDefault="00DC0EDB">
      <w:pPr>
        <w:rPr>
          <w:rFonts w:ascii="Calibri" w:eastAsia="Malgun Gothic" w:hAnsi="Calibri" w:cs="Times New Roman"/>
          <w:sz w:val="20"/>
          <w:szCs w:val="20"/>
          <w:lang w:eastAsia="ko-KR"/>
        </w:rPr>
      </w:pPr>
    </w:p>
    <w:p w14:paraId="7FC0D64A" w14:textId="77777777" w:rsidR="00DC0EDB" w:rsidRDefault="00DC0EDB">
      <w:pPr>
        <w:rPr>
          <w:rFonts w:ascii="Calibri" w:eastAsia="Malgun Gothic" w:hAnsi="Calibri" w:cs="Times New Roman"/>
          <w:sz w:val="20"/>
          <w:szCs w:val="20"/>
          <w:lang w:eastAsia="ko-KR"/>
        </w:rPr>
      </w:pPr>
    </w:p>
    <w:p w14:paraId="23E9DF21" w14:textId="77777777" w:rsidR="00DC0EDB" w:rsidRDefault="00D11C4D">
      <w:pPr>
        <w:rPr>
          <w:rFonts w:ascii="Calibri" w:eastAsia="Malgun Gothic" w:hAnsi="Calibri" w:cs="Times New Roman"/>
          <w:sz w:val="20"/>
          <w:szCs w:val="20"/>
          <w:lang w:eastAsia="ko-KR"/>
        </w:rPr>
      </w:pPr>
      <w:r>
        <w:rPr>
          <w:rFonts w:ascii="Calibri" w:eastAsia="Malgun Gothic" w:hAnsi="Calibri" w:cs="Times New Roman"/>
          <w:sz w:val="20"/>
          <w:szCs w:val="20"/>
          <w:lang w:eastAsia="ko-KR"/>
        </w:rPr>
        <w:br w:type="page"/>
      </w:r>
    </w:p>
    <w:p w14:paraId="5E21AD68" w14:textId="77777777" w:rsidR="00DC0EDB" w:rsidRDefault="00D11C4D">
      <w:pPr>
        <w:pStyle w:val="18"/>
        <w:jc w:val="center"/>
        <w:rPr>
          <w:rFonts w:eastAsia="Arial Unicode MS" w:cs="Arial Unicode MS"/>
          <w:b/>
          <w:bCs/>
          <w:sz w:val="28"/>
          <w:szCs w:val="28"/>
        </w:rPr>
      </w:pPr>
      <w:r>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DC0EDB" w14:paraId="40342B4F" w14:textId="77777777">
        <w:trPr>
          <w:trHeight w:val="764"/>
        </w:trPr>
        <w:tc>
          <w:tcPr>
            <w:tcW w:w="2987" w:type="dxa"/>
            <w:tcBorders>
              <w:top w:val="single" w:sz="4" w:space="0" w:color="808080"/>
              <w:left w:val="none" w:sz="4" w:space="0" w:color="000000"/>
              <w:bottom w:val="single" w:sz="4" w:space="0" w:color="808080"/>
              <w:right w:val="none" w:sz="4" w:space="0" w:color="000000"/>
            </w:tcBorders>
            <w:shd w:val="clear" w:color="auto" w:fill="D9D9D9"/>
            <w:tcMar>
              <w:top w:w="80" w:type="dxa"/>
              <w:left w:w="80" w:type="dxa"/>
              <w:bottom w:w="80" w:type="dxa"/>
              <w:right w:w="80" w:type="dxa"/>
            </w:tcMar>
          </w:tcPr>
          <w:p w14:paraId="4D06665E"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bookmarkStart w:id="1" w:name="_Hlk54279908"/>
            <w:r>
              <w:rPr>
                <w:rFonts w:eastAsia="Arial Unicode MS"/>
                <w:color w:val="00000A"/>
                <w:sz w:val="28"/>
                <w:szCs w:val="28"/>
                <w:lang w:val="ru-RU"/>
              </w:rPr>
              <w:t xml:space="preserve">Вид объекта </w:t>
            </w:r>
          </w:p>
        </w:tc>
        <w:tc>
          <w:tcPr>
            <w:tcW w:w="6300" w:type="dxa"/>
            <w:tcBorders>
              <w:top w:val="single" w:sz="4" w:space="0" w:color="808080"/>
              <w:left w:val="none" w:sz="4" w:space="0" w:color="000000"/>
              <w:bottom w:val="single" w:sz="4" w:space="0" w:color="808080"/>
              <w:right w:val="none" w:sz="4" w:space="0" w:color="000000"/>
            </w:tcBorders>
            <w:shd w:val="clear" w:color="auto" w:fill="FFFFFF"/>
            <w:tcMar>
              <w:top w:w="80" w:type="dxa"/>
              <w:left w:w="80" w:type="dxa"/>
              <w:bottom w:w="80" w:type="dxa"/>
              <w:right w:w="80" w:type="dxa"/>
            </w:tcMar>
          </w:tcPr>
          <w:p w14:paraId="0991FA18"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spacing w:line="276" w:lineRule="auto"/>
              <w:rPr>
                <w:rFonts w:eastAsia="Arial Unicode MS"/>
                <w:sz w:val="28"/>
                <w:szCs w:val="28"/>
                <w:lang w:val="ru-RU"/>
              </w:rPr>
            </w:pPr>
            <w:r>
              <w:rPr>
                <w:rFonts w:eastAsia="Arial Unicode MS"/>
                <w:color w:val="00000A"/>
                <w:sz w:val="28"/>
                <w:szCs w:val="28"/>
                <w:lang w:val="ru-RU"/>
              </w:rPr>
              <w:t>Произведение науки</w:t>
            </w:r>
          </w:p>
        </w:tc>
      </w:tr>
      <w:tr w:rsidR="00DC0EDB" w:rsidRPr="00C95A9C" w14:paraId="49AC5DEC" w14:textId="77777777">
        <w:trPr>
          <w:trHeight w:val="1350"/>
        </w:trPr>
        <w:tc>
          <w:tcPr>
            <w:tcW w:w="2987" w:type="dxa"/>
            <w:tcBorders>
              <w:top w:val="single" w:sz="4" w:space="0" w:color="808080"/>
              <w:left w:val="none" w:sz="4" w:space="0" w:color="000000"/>
              <w:bottom w:val="single" w:sz="4" w:space="0" w:color="808080"/>
              <w:right w:val="none" w:sz="4" w:space="0" w:color="000000"/>
            </w:tcBorders>
            <w:shd w:val="clear" w:color="auto" w:fill="D9D9D9"/>
            <w:tcMar>
              <w:top w:w="80" w:type="dxa"/>
              <w:left w:w="80" w:type="dxa"/>
              <w:bottom w:w="80" w:type="dxa"/>
              <w:right w:w="80" w:type="dxa"/>
            </w:tcMar>
          </w:tcPr>
          <w:p w14:paraId="2C6E3F35"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r>
              <w:rPr>
                <w:rFonts w:eastAsia="Arial Unicode MS"/>
                <w:color w:val="00000A"/>
                <w:sz w:val="28"/>
                <w:szCs w:val="28"/>
                <w:lang w:val="ru-RU"/>
              </w:rPr>
              <w:t xml:space="preserve">Название: </w:t>
            </w:r>
          </w:p>
        </w:tc>
        <w:tc>
          <w:tcPr>
            <w:tcW w:w="6300" w:type="dxa"/>
            <w:tcBorders>
              <w:top w:val="single" w:sz="4" w:space="0" w:color="808080"/>
              <w:left w:val="none" w:sz="4" w:space="0" w:color="000000"/>
              <w:bottom w:val="single" w:sz="4" w:space="0" w:color="808080"/>
              <w:right w:val="none" w:sz="4" w:space="0" w:color="000000"/>
            </w:tcBorders>
            <w:shd w:val="clear" w:color="auto" w:fill="FFFFFF"/>
            <w:tcMar>
              <w:top w:w="80" w:type="dxa"/>
              <w:left w:w="80" w:type="dxa"/>
              <w:bottom w:w="80" w:type="dxa"/>
              <w:right w:w="80" w:type="dxa"/>
            </w:tcMar>
          </w:tcPr>
          <w:p w14:paraId="1C7B8F00" w14:textId="453F4754" w:rsidR="00DC0EDB" w:rsidRDefault="00D11C4D">
            <w:pPr>
              <w:jc w:val="both"/>
              <w:rPr>
                <w:rFonts w:cs="Times New Roman"/>
                <w:b/>
                <w:sz w:val="28"/>
                <w:szCs w:val="28"/>
              </w:rPr>
            </w:pPr>
            <w:r>
              <w:rPr>
                <w:rFonts w:cs="Times New Roman"/>
                <w:b/>
                <w:sz w:val="28"/>
                <w:szCs w:val="28"/>
              </w:rPr>
              <w:t>«Нарративный метод активного мета воображения»</w:t>
            </w:r>
          </w:p>
          <w:p w14:paraId="4B29B60F" w14:textId="77777777" w:rsidR="00DC0EDB" w:rsidRDefault="00DC0EDB">
            <w:pPr>
              <w:rPr>
                <w:rFonts w:cs="Times New Roman"/>
                <w:b/>
                <w:sz w:val="28"/>
                <w:szCs w:val="28"/>
              </w:rPr>
            </w:pPr>
          </w:p>
          <w:p w14:paraId="1A3A4D18" w14:textId="1D86EB11" w:rsidR="00DC0EDB" w:rsidRPr="00C95A9C"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sz w:val="28"/>
                <w:szCs w:val="28"/>
                <w:lang w:val="en-US"/>
              </w:rPr>
            </w:pPr>
            <w:r w:rsidRPr="00C95A9C">
              <w:rPr>
                <w:rFonts w:cs="Times New Roman"/>
                <w:b/>
                <w:sz w:val="28"/>
                <w:szCs w:val="28"/>
                <w:lang w:val="en-US"/>
              </w:rPr>
              <w:t>«</w:t>
            </w:r>
            <w:r w:rsidR="00D420B3" w:rsidRPr="00C95A9C">
              <w:rPr>
                <w:rFonts w:cs="Times New Roman"/>
                <w:b/>
                <w:sz w:val="28"/>
                <w:szCs w:val="28"/>
                <w:lang w:val="en-US"/>
              </w:rPr>
              <w:t>Narrative active meta-imagination method</w:t>
            </w:r>
            <w:r w:rsidRPr="00C95A9C">
              <w:rPr>
                <w:rFonts w:cs="Times New Roman"/>
                <w:b/>
                <w:sz w:val="28"/>
                <w:szCs w:val="28"/>
                <w:lang w:val="en-US"/>
              </w:rPr>
              <w:t>»</w:t>
            </w:r>
          </w:p>
        </w:tc>
      </w:tr>
      <w:tr w:rsidR="00DC0EDB" w14:paraId="70E59576" w14:textId="77777777">
        <w:trPr>
          <w:trHeight w:val="1939"/>
        </w:trPr>
        <w:tc>
          <w:tcPr>
            <w:tcW w:w="2987" w:type="dxa"/>
            <w:tcBorders>
              <w:top w:val="single" w:sz="4" w:space="0" w:color="808080"/>
              <w:left w:val="none" w:sz="4" w:space="0" w:color="000000"/>
              <w:bottom w:val="single" w:sz="4" w:space="0" w:color="808080"/>
              <w:right w:val="none" w:sz="4" w:space="0" w:color="000000"/>
            </w:tcBorders>
            <w:shd w:val="clear" w:color="auto" w:fill="D9D9D9"/>
            <w:tcMar>
              <w:top w:w="80" w:type="dxa"/>
              <w:left w:w="80" w:type="dxa"/>
              <w:bottom w:w="80" w:type="dxa"/>
              <w:right w:w="80" w:type="dxa"/>
            </w:tcMar>
          </w:tcPr>
          <w:p w14:paraId="749BF628"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r>
              <w:rPr>
                <w:rFonts w:eastAsia="Arial Unicode MS"/>
                <w:color w:val="00000A"/>
                <w:sz w:val="28"/>
                <w:szCs w:val="28"/>
                <w:lang w:val="ru-RU"/>
              </w:rPr>
              <w:t xml:space="preserve">Автор(ы): </w:t>
            </w:r>
          </w:p>
        </w:tc>
        <w:tc>
          <w:tcPr>
            <w:tcW w:w="6300" w:type="dxa"/>
            <w:tcBorders>
              <w:top w:val="single" w:sz="4" w:space="0" w:color="808080"/>
              <w:left w:val="none" w:sz="4" w:space="0" w:color="000000"/>
              <w:bottom w:val="single" w:sz="4" w:space="0" w:color="808080"/>
              <w:right w:val="none" w:sz="4" w:space="0" w:color="000000"/>
            </w:tcBorders>
            <w:shd w:val="clear" w:color="auto" w:fill="FFFFFF"/>
            <w:tcMar>
              <w:top w:w="80" w:type="dxa"/>
              <w:left w:w="80" w:type="dxa"/>
              <w:bottom w:w="80" w:type="dxa"/>
              <w:right w:w="80" w:type="dxa"/>
            </w:tcMar>
          </w:tcPr>
          <w:p w14:paraId="1E3F4B0E"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b/>
                <w:sz w:val="28"/>
                <w:szCs w:val="28"/>
              </w:rPr>
            </w:pPr>
            <w:r>
              <w:rPr>
                <w:rFonts w:cs="Times New Roman"/>
                <w:b/>
                <w:sz w:val="28"/>
                <w:szCs w:val="28"/>
              </w:rPr>
              <w:t xml:space="preserve">Власова-Милай Дарья Александровна </w:t>
            </w:r>
          </w:p>
          <w:p w14:paraId="7D2F0890"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b/>
                <w:sz w:val="28"/>
                <w:szCs w:val="28"/>
              </w:rPr>
            </w:pPr>
            <w:r>
              <w:rPr>
                <w:rFonts w:cs="Times New Roman"/>
                <w:b/>
                <w:sz w:val="28"/>
                <w:szCs w:val="28"/>
              </w:rPr>
              <w:t>(Daria Vlasova-Milay)</w:t>
            </w:r>
          </w:p>
          <w:p w14:paraId="10686A29"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sz w:val="28"/>
                <w:szCs w:val="28"/>
              </w:rPr>
            </w:pPr>
            <w:r>
              <w:rPr>
                <w:rFonts w:cs="Times New Roman"/>
                <w:sz w:val="28"/>
                <w:szCs w:val="28"/>
              </w:rPr>
              <w:t>Гражданство: Российская Федерация</w:t>
            </w:r>
          </w:p>
          <w:p w14:paraId="10BD6576" w14:textId="77777777" w:rsidR="00DC0EDB" w:rsidRDefault="00D11C4D">
            <w:pPr>
              <w:rPr>
                <w:rFonts w:cs="Times New Roman"/>
                <w:sz w:val="28"/>
                <w:szCs w:val="28"/>
              </w:rPr>
            </w:pPr>
            <w:r>
              <w:rPr>
                <w:rFonts w:cs="Times New Roman"/>
                <w:sz w:val="28"/>
                <w:szCs w:val="28"/>
              </w:rPr>
              <w:t xml:space="preserve">Паспорт: 8612 088794  </w:t>
            </w:r>
          </w:p>
          <w:p w14:paraId="4CEA2D0B" w14:textId="77777777" w:rsidR="00DC0EDB" w:rsidRDefault="00D11C4D">
            <w:pPr>
              <w:rPr>
                <w:rFonts w:cs="Times New Roman"/>
                <w:sz w:val="28"/>
                <w:szCs w:val="28"/>
              </w:rPr>
            </w:pPr>
            <w:r>
              <w:rPr>
                <w:rFonts w:cs="Times New Roman"/>
                <w:sz w:val="28"/>
                <w:szCs w:val="28"/>
              </w:rPr>
              <w:t>Место регистрации: РФ, г. Санкт-Петербург ул. Мебельная 49/92, кв. 708</w:t>
            </w:r>
          </w:p>
          <w:p w14:paraId="4ECEDC48" w14:textId="77777777" w:rsidR="00DC0EDB" w:rsidRDefault="00D11C4D">
            <w:pPr>
              <w:rPr>
                <w:rFonts w:cs="Times New Roman"/>
                <w:sz w:val="28"/>
                <w:szCs w:val="28"/>
              </w:rPr>
            </w:pPr>
            <w:r>
              <w:rPr>
                <w:rFonts w:cs="Times New Roman"/>
                <w:sz w:val="28"/>
                <w:szCs w:val="28"/>
              </w:rPr>
              <w:t>Телефон: 89111684555, 89114174237</w:t>
            </w:r>
          </w:p>
        </w:tc>
      </w:tr>
      <w:tr w:rsidR="00DC0EDB" w14:paraId="1D47DF30" w14:textId="77777777">
        <w:trPr>
          <w:trHeight w:val="1984"/>
        </w:trPr>
        <w:tc>
          <w:tcPr>
            <w:tcW w:w="2987" w:type="dxa"/>
            <w:tcBorders>
              <w:top w:val="single" w:sz="4" w:space="0" w:color="808080"/>
              <w:left w:val="none" w:sz="4" w:space="0" w:color="000000"/>
              <w:bottom w:val="single" w:sz="4" w:space="0" w:color="808080"/>
              <w:right w:val="none" w:sz="4" w:space="0" w:color="000000"/>
            </w:tcBorders>
            <w:shd w:val="clear" w:color="auto" w:fill="D9D9D9"/>
            <w:tcMar>
              <w:top w:w="80" w:type="dxa"/>
              <w:left w:w="80" w:type="dxa"/>
              <w:bottom w:w="80" w:type="dxa"/>
              <w:right w:w="80" w:type="dxa"/>
            </w:tcMar>
          </w:tcPr>
          <w:p w14:paraId="32A3D1DE" w14:textId="77777777" w:rsidR="00DC0EDB" w:rsidRDefault="00DC0EDB">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p>
          <w:p w14:paraId="51B7112E"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r>
              <w:rPr>
                <w:rFonts w:eastAsia="Arial Unicode MS"/>
                <w:sz w:val="28"/>
                <w:szCs w:val="28"/>
                <w:lang w:val="ru-RU"/>
              </w:rPr>
              <w:t>Правообладатель:</w:t>
            </w:r>
          </w:p>
        </w:tc>
        <w:tc>
          <w:tcPr>
            <w:tcW w:w="6300" w:type="dxa"/>
            <w:tcBorders>
              <w:top w:val="single" w:sz="4" w:space="0" w:color="808080"/>
              <w:left w:val="none" w:sz="4" w:space="0" w:color="000000"/>
              <w:bottom w:val="single" w:sz="4" w:space="0" w:color="808080"/>
              <w:right w:val="none" w:sz="4" w:space="0" w:color="000000"/>
            </w:tcBorders>
            <w:shd w:val="clear" w:color="auto" w:fill="FFFFFF"/>
            <w:tcMar>
              <w:top w:w="80" w:type="dxa"/>
              <w:left w:w="80" w:type="dxa"/>
              <w:bottom w:w="80" w:type="dxa"/>
              <w:right w:w="80" w:type="dxa"/>
            </w:tcMar>
          </w:tcPr>
          <w:p w14:paraId="771B0240"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b/>
                <w:sz w:val="28"/>
                <w:szCs w:val="28"/>
              </w:rPr>
            </w:pPr>
            <w:r>
              <w:rPr>
                <w:rFonts w:cs="Times New Roman"/>
                <w:b/>
                <w:sz w:val="28"/>
                <w:szCs w:val="28"/>
              </w:rPr>
              <w:t xml:space="preserve">Власова-Милай Дарья Александровна </w:t>
            </w:r>
          </w:p>
          <w:p w14:paraId="62324AB5"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b/>
                <w:sz w:val="28"/>
                <w:szCs w:val="28"/>
              </w:rPr>
            </w:pPr>
            <w:r>
              <w:rPr>
                <w:rFonts w:cs="Times New Roman"/>
                <w:b/>
                <w:sz w:val="28"/>
                <w:szCs w:val="28"/>
              </w:rPr>
              <w:t>(Daria Vlasova-Milay)</w:t>
            </w:r>
          </w:p>
          <w:p w14:paraId="3E68EC87"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sz w:val="28"/>
                <w:szCs w:val="28"/>
              </w:rPr>
            </w:pPr>
            <w:r>
              <w:rPr>
                <w:rFonts w:cs="Times New Roman"/>
                <w:sz w:val="28"/>
                <w:szCs w:val="28"/>
              </w:rPr>
              <w:t>Гражданство: Российская Федерация</w:t>
            </w:r>
          </w:p>
          <w:p w14:paraId="5A46CAA9" w14:textId="77777777" w:rsidR="00DC0EDB" w:rsidRDefault="00D11C4D">
            <w:pPr>
              <w:rPr>
                <w:rFonts w:cs="Times New Roman"/>
                <w:sz w:val="28"/>
                <w:szCs w:val="28"/>
              </w:rPr>
            </w:pPr>
            <w:r>
              <w:rPr>
                <w:rFonts w:cs="Times New Roman"/>
                <w:sz w:val="28"/>
                <w:szCs w:val="28"/>
              </w:rPr>
              <w:t xml:space="preserve">Паспорт: 8612 088794  </w:t>
            </w:r>
          </w:p>
          <w:p w14:paraId="68D9AA81" w14:textId="77777777" w:rsidR="00DC0EDB" w:rsidRDefault="00D11C4D">
            <w:pPr>
              <w:rPr>
                <w:rFonts w:cs="Times New Roman"/>
                <w:sz w:val="28"/>
                <w:szCs w:val="28"/>
              </w:rPr>
            </w:pPr>
            <w:r>
              <w:rPr>
                <w:rFonts w:cs="Times New Roman"/>
                <w:sz w:val="28"/>
                <w:szCs w:val="28"/>
              </w:rPr>
              <w:t>Место регистрации: РФ, г. Санкт-Петербург ул. Мебельная 49/92, кв. 708</w:t>
            </w:r>
          </w:p>
          <w:p w14:paraId="016F1366"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sz w:val="28"/>
                <w:szCs w:val="28"/>
              </w:rPr>
            </w:pPr>
            <w:r>
              <w:rPr>
                <w:rFonts w:cs="Times New Roman"/>
                <w:sz w:val="28"/>
                <w:szCs w:val="28"/>
              </w:rPr>
              <w:t>Телефон: 89111684555, 89114174237</w:t>
            </w:r>
          </w:p>
        </w:tc>
      </w:tr>
      <w:tr w:rsidR="00DC0EDB" w14:paraId="0859EB7C" w14:textId="77777777">
        <w:trPr>
          <w:trHeight w:val="14"/>
        </w:trPr>
        <w:tc>
          <w:tcPr>
            <w:tcW w:w="2987" w:type="dxa"/>
            <w:tcBorders>
              <w:top w:val="single" w:sz="4" w:space="0" w:color="808080"/>
              <w:left w:val="none" w:sz="4" w:space="0" w:color="000000"/>
              <w:bottom w:val="single" w:sz="4" w:space="0" w:color="808080"/>
              <w:right w:val="none" w:sz="4" w:space="0" w:color="000000"/>
            </w:tcBorders>
            <w:shd w:val="clear" w:color="auto" w:fill="D9D9D9"/>
            <w:tcMar>
              <w:top w:w="80" w:type="dxa"/>
              <w:left w:w="80" w:type="dxa"/>
              <w:bottom w:w="80" w:type="dxa"/>
              <w:right w:w="80" w:type="dxa"/>
            </w:tcMar>
          </w:tcPr>
          <w:p w14:paraId="6949F194"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Style w:val="aff5"/>
                <w:rFonts w:eastAsia="Times New Roman"/>
                <w:sz w:val="28"/>
                <w:szCs w:val="28"/>
                <w:lang w:val="ru-RU"/>
              </w:rPr>
            </w:pPr>
            <w:r>
              <w:rPr>
                <w:rStyle w:val="aff5"/>
                <w:rFonts w:eastAsia="Arial Unicode MS"/>
                <w:color w:val="00000A"/>
                <w:sz w:val="28"/>
                <w:szCs w:val="28"/>
                <w:lang w:val="ru-RU"/>
              </w:rPr>
              <w:t>Дата депонирования</w:t>
            </w:r>
            <w:r>
              <w:rPr>
                <w:rStyle w:val="aff5"/>
                <w:rFonts w:eastAsia="Arial Unicode MS"/>
                <w:sz w:val="28"/>
                <w:szCs w:val="28"/>
                <w:lang w:val="ru-RU"/>
              </w:rPr>
              <w:t xml:space="preserve"> Международного депозитария "INTEROCO"</w:t>
            </w:r>
          </w:p>
          <w:p w14:paraId="54C5A87F" w14:textId="77777777" w:rsidR="00DC0EDB" w:rsidRDefault="00D11C4D">
            <w:pPr>
              <w:pStyle w:val="Default"/>
              <w:pBdr>
                <w:top w:val="none" w:sz="4" w:space="0" w:color="000000"/>
                <w:left w:val="none" w:sz="4" w:space="0" w:color="000000"/>
                <w:bottom w:val="none" w:sz="4" w:space="0" w:color="000000"/>
                <w:right w:val="none" w:sz="4" w:space="0" w:color="000000"/>
                <w:between w:val="none" w:sz="4" w:space="0" w:color="000000"/>
              </w:pBdr>
              <w:rPr>
                <w:rFonts w:eastAsia="Arial Unicode MS"/>
                <w:sz w:val="28"/>
                <w:szCs w:val="28"/>
                <w:lang w:val="ru-RU"/>
              </w:rPr>
            </w:pPr>
            <w:r>
              <w:rPr>
                <w:rStyle w:val="aff5"/>
                <w:rFonts w:eastAsia="Arial Unicode MS"/>
                <w:sz w:val="28"/>
                <w:szCs w:val="28"/>
                <w:lang w:val="ru-RU"/>
              </w:rPr>
              <w:t>(Европейский союз, Берлин):</w:t>
            </w:r>
          </w:p>
        </w:tc>
        <w:tc>
          <w:tcPr>
            <w:tcW w:w="6300" w:type="dxa"/>
            <w:tcBorders>
              <w:top w:val="single" w:sz="4" w:space="0" w:color="808080"/>
              <w:left w:val="none" w:sz="4" w:space="0" w:color="000000"/>
              <w:bottom w:val="single" w:sz="4" w:space="0" w:color="808080"/>
              <w:right w:val="none" w:sz="4" w:space="0" w:color="000000"/>
            </w:tcBorders>
            <w:shd w:val="clear" w:color="auto" w:fill="FFFFFF"/>
            <w:tcMar>
              <w:top w:w="80" w:type="dxa"/>
              <w:left w:w="80" w:type="dxa"/>
              <w:bottom w:w="80" w:type="dxa"/>
              <w:right w:w="80" w:type="dxa"/>
            </w:tcMar>
          </w:tcPr>
          <w:p w14:paraId="3DDDFDAF"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spacing w:line="276" w:lineRule="auto"/>
              <w:rPr>
                <w:rFonts w:cs="Times New Roman"/>
                <w:sz w:val="28"/>
                <w:szCs w:val="28"/>
              </w:rPr>
            </w:pPr>
            <w:r>
              <w:rPr>
                <w:rFonts w:cs="Times New Roman"/>
                <w:sz w:val="28"/>
                <w:szCs w:val="28"/>
              </w:rPr>
              <w:t>2021</w:t>
            </w:r>
            <w:bookmarkEnd w:id="1"/>
          </w:p>
        </w:tc>
      </w:tr>
    </w:tbl>
    <w:p w14:paraId="7CAB9D67" w14:textId="77777777" w:rsidR="00DC0EDB" w:rsidRDefault="00D11C4D">
      <w:pPr>
        <w:pageBreakBefore/>
        <w:spacing w:line="276" w:lineRule="auto"/>
        <w:jc w:val="both"/>
        <w:rPr>
          <w:sz w:val="28"/>
          <w:szCs w:val="28"/>
        </w:rPr>
      </w:pPr>
      <w:r>
        <w:rPr>
          <w:rStyle w:val="aff5"/>
          <w:sz w:val="28"/>
          <w:szCs w:val="28"/>
        </w:rPr>
        <w:lastRenderedPageBreak/>
        <w:t>Произведения науки как объекты авторского права предусмотрены в следующих нормативно-правовых актах</w:t>
      </w:r>
    </w:p>
    <w:p w14:paraId="5EC282CF" w14:textId="77777777" w:rsidR="00DC0EDB" w:rsidRDefault="00DC0EDB">
      <w:pPr>
        <w:pStyle w:val="18"/>
        <w:ind w:left="0"/>
        <w:rPr>
          <w:b/>
          <w:bCs/>
          <w:sz w:val="28"/>
          <w:szCs w:val="28"/>
        </w:rPr>
      </w:pPr>
    </w:p>
    <w:tbl>
      <w:tblPr>
        <w:tblW w:w="9639" w:type="dxa"/>
        <w:tblInd w:w="108" w:type="dxa"/>
        <w:tblLook w:val="04A0" w:firstRow="1" w:lastRow="0" w:firstColumn="1" w:lastColumn="0" w:noHBand="0" w:noVBand="1"/>
      </w:tblPr>
      <w:tblGrid>
        <w:gridCol w:w="2296"/>
        <w:gridCol w:w="7343"/>
      </w:tblGrid>
      <w:tr w:rsidR="00DC0EDB" w14:paraId="4003A6B8" w14:textId="77777777">
        <w:trPr>
          <w:trHeight w:val="318"/>
        </w:trPr>
        <w:tc>
          <w:tcPr>
            <w:tcW w:w="2296" w:type="dxa"/>
          </w:tcPr>
          <w:p w14:paraId="67212BEB" w14:textId="77777777" w:rsidR="00DC0EDB" w:rsidRDefault="00D11C4D">
            <w:pPr>
              <w:pStyle w:val="numbertext1"/>
              <w:spacing w:after="0" w:line="276" w:lineRule="auto"/>
              <w:rPr>
                <w:rFonts w:eastAsia="Malgun Gothic"/>
                <w:b/>
                <w:bCs/>
                <w:sz w:val="24"/>
                <w:szCs w:val="24"/>
                <w:shd w:val="clear" w:color="auto" w:fill="FFFFFF"/>
                <w:lang w:val="ru-RU" w:eastAsia="ko-KR"/>
              </w:rPr>
            </w:pPr>
            <w:r>
              <w:rPr>
                <w:rFonts w:eastAsia="Malgun Gothic"/>
                <w:b/>
                <w:bCs/>
                <w:sz w:val="24"/>
                <w:szCs w:val="24"/>
                <w:lang w:val="ru-RU" w:eastAsia="ko-KR"/>
              </w:rPr>
              <w:t>Бернская конвенция по охране литературных и художественных произведений (1971 г.)</w:t>
            </w:r>
          </w:p>
        </w:tc>
        <w:tc>
          <w:tcPr>
            <w:tcW w:w="7343" w:type="dxa"/>
          </w:tcPr>
          <w:p w14:paraId="7E9EC5B6"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jc w:val="both"/>
              <w:rPr>
                <w:i/>
                <w:iCs/>
                <w:sz w:val="28"/>
                <w:szCs w:val="28"/>
                <w:lang w:val="ru-RU"/>
              </w:rPr>
            </w:pPr>
            <w:r>
              <w:rPr>
                <w:i/>
                <w:iCs/>
                <w:sz w:val="28"/>
                <w:szCs w:val="28"/>
                <w:lang w:val="ru-RU"/>
              </w:rPr>
              <w:t>Статья 2</w:t>
            </w:r>
          </w:p>
          <w:p w14:paraId="2C13D42D" w14:textId="77777777" w:rsidR="00DC0EDB" w:rsidRDefault="00D11C4D">
            <w:pPr>
              <w:pStyle w:val="numbertext1"/>
              <w:spacing w:after="0" w:line="276" w:lineRule="auto"/>
              <w:jc w:val="both"/>
              <w:rPr>
                <w:sz w:val="28"/>
                <w:szCs w:val="28"/>
                <w:lang w:val="ru-RU"/>
              </w:rPr>
            </w:pPr>
            <w:r>
              <w:rPr>
                <w:sz w:val="28"/>
                <w:szCs w:val="28"/>
                <w:lang w:val="ru-RU"/>
              </w:rPr>
              <w:t>(1) 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FBF7BF9" w14:textId="77777777" w:rsidR="00DC0EDB" w:rsidRDefault="00DC0EDB">
            <w:pPr>
              <w:pStyle w:val="numbertext1"/>
              <w:spacing w:after="0" w:line="276" w:lineRule="auto"/>
              <w:jc w:val="both"/>
              <w:rPr>
                <w:rFonts w:eastAsia="Malgun Gothic"/>
                <w:sz w:val="24"/>
                <w:szCs w:val="24"/>
                <w:shd w:val="clear" w:color="auto" w:fill="FFFFFF"/>
                <w:lang w:val="ru-RU" w:eastAsia="ko-KR"/>
              </w:rPr>
            </w:pPr>
          </w:p>
        </w:tc>
      </w:tr>
      <w:tr w:rsidR="00DC0EDB" w14:paraId="6E3935FF" w14:textId="77777777">
        <w:trPr>
          <w:trHeight w:val="732"/>
        </w:trPr>
        <w:tc>
          <w:tcPr>
            <w:tcW w:w="2296" w:type="dxa"/>
          </w:tcPr>
          <w:p w14:paraId="671FC193" w14:textId="77777777" w:rsidR="00DC0EDB" w:rsidRDefault="00D11C4D">
            <w:pPr>
              <w:pStyle w:val="numbertext1"/>
              <w:spacing w:after="0" w:line="276" w:lineRule="auto"/>
              <w:rPr>
                <w:rFonts w:eastAsia="Malgun Gothic"/>
                <w:b/>
                <w:bCs/>
                <w:sz w:val="24"/>
                <w:szCs w:val="24"/>
                <w:shd w:val="clear" w:color="auto" w:fill="FFFFFF"/>
                <w:lang w:val="ru-RU" w:eastAsia="ko-KR"/>
              </w:rPr>
            </w:pPr>
            <w:bookmarkStart w:id="2" w:name="_Hlk54520328"/>
            <w:r>
              <w:rPr>
                <w:rFonts w:eastAsia="Malgun Gothic"/>
                <w:b/>
                <w:bCs/>
                <w:sz w:val="24"/>
                <w:szCs w:val="24"/>
                <w:lang w:val="ru-RU" w:eastAsia="ko-KR"/>
              </w:rPr>
              <w:lastRenderedPageBreak/>
              <w:t>Гражданский кодекс Российской Федерации (часть четвертая) от 18.12.2006 N 230-ФЗ</w:t>
            </w:r>
          </w:p>
        </w:tc>
        <w:tc>
          <w:tcPr>
            <w:tcW w:w="7343" w:type="dxa"/>
          </w:tcPr>
          <w:p w14:paraId="48521159" w14:textId="77777777" w:rsidR="00DC0EDB" w:rsidRDefault="00D11C4D">
            <w:pPr>
              <w:spacing w:line="276" w:lineRule="auto"/>
              <w:jc w:val="both"/>
              <w:rPr>
                <w:rStyle w:val="aff5"/>
                <w:i/>
                <w:iCs/>
                <w:sz w:val="28"/>
                <w:szCs w:val="28"/>
              </w:rPr>
            </w:pPr>
            <w:r>
              <w:rPr>
                <w:rStyle w:val="aff5"/>
                <w:i/>
                <w:iCs/>
                <w:sz w:val="28"/>
                <w:szCs w:val="28"/>
              </w:rPr>
              <w:t>Статья 1259. Объекты авторских прав</w:t>
            </w:r>
          </w:p>
          <w:p w14:paraId="0F706138" w14:textId="77777777" w:rsidR="00DC0EDB" w:rsidRDefault="00D11C4D">
            <w:pPr>
              <w:spacing w:line="276" w:lineRule="auto"/>
              <w:jc w:val="both"/>
              <w:rPr>
                <w:rStyle w:val="aff5"/>
                <w:sz w:val="28"/>
                <w:szCs w:val="28"/>
              </w:rPr>
            </w:pPr>
            <w:r>
              <w:rPr>
                <w:rStyle w:val="aff5"/>
                <w:sz w:val="28"/>
                <w:szCs w:val="28"/>
              </w:rPr>
              <w:t xml:space="preserve">1. Объектами авторских прав являются </w:t>
            </w:r>
            <w:r>
              <w:rPr>
                <w:rStyle w:val="aff5"/>
                <w:b/>
                <w:bCs/>
                <w:sz w:val="28"/>
                <w:szCs w:val="28"/>
                <w:u w:val="single"/>
              </w:rPr>
              <w:t>произведения науки</w:t>
            </w:r>
            <w:r>
              <w:rPr>
                <w:rStyle w:val="aff5"/>
                <w:sz w:val="28"/>
                <w:szCs w:val="28"/>
              </w:rPr>
              <w:t>, литературы и искусства независимо от достоинств и назначения произведения, а также от способа его выражения.</w:t>
            </w:r>
          </w:p>
          <w:p w14:paraId="654E6BAC" w14:textId="77777777" w:rsidR="00DC0EDB" w:rsidRDefault="00DC0EDB">
            <w:pPr>
              <w:spacing w:line="276" w:lineRule="auto"/>
              <w:jc w:val="both"/>
              <w:rPr>
                <w:rStyle w:val="aff5"/>
                <w:sz w:val="28"/>
                <w:szCs w:val="28"/>
              </w:rPr>
            </w:pPr>
          </w:p>
          <w:p w14:paraId="0C858685" w14:textId="77777777" w:rsidR="00DC0EDB" w:rsidRDefault="00D11C4D">
            <w:pPr>
              <w:spacing w:line="276" w:lineRule="auto"/>
              <w:jc w:val="both"/>
              <w:rPr>
                <w:rStyle w:val="aff5"/>
                <w:i/>
                <w:iCs/>
                <w:sz w:val="28"/>
                <w:szCs w:val="28"/>
              </w:rPr>
            </w:pPr>
            <w:r>
              <w:rPr>
                <w:rStyle w:val="aff5"/>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79865868" w14:textId="77777777" w:rsidR="00DC0EDB" w:rsidRDefault="00D11C4D">
            <w:pPr>
              <w:spacing w:line="276" w:lineRule="auto"/>
              <w:jc w:val="both"/>
              <w:rPr>
                <w:rStyle w:val="aff5"/>
                <w:sz w:val="28"/>
                <w:szCs w:val="28"/>
              </w:rPr>
            </w:pPr>
            <w:r>
              <w:rPr>
                <w:rStyle w:val="aff5"/>
                <w:sz w:val="28"/>
                <w:szCs w:val="28"/>
              </w:rPr>
              <w:t xml:space="preserve">1. Исключительное право на </w:t>
            </w:r>
            <w:r>
              <w:rPr>
                <w:rStyle w:val="aff5"/>
                <w:b/>
                <w:bCs/>
                <w:sz w:val="28"/>
                <w:szCs w:val="28"/>
                <w:u w:val="single"/>
              </w:rPr>
              <w:t>произведения науки</w:t>
            </w:r>
            <w:r>
              <w:rPr>
                <w:rStyle w:val="aff5"/>
                <w:sz w:val="28"/>
                <w:szCs w:val="28"/>
              </w:rPr>
              <w:t>, литературы и искусства распространяется:</w:t>
            </w:r>
          </w:p>
          <w:p w14:paraId="31FA818C" w14:textId="77777777" w:rsidR="00DC0EDB" w:rsidRDefault="00D11C4D">
            <w:pPr>
              <w:spacing w:line="276" w:lineRule="auto"/>
              <w:jc w:val="both"/>
              <w:rPr>
                <w:rStyle w:val="aff5"/>
                <w:sz w:val="28"/>
                <w:szCs w:val="28"/>
              </w:rPr>
            </w:pPr>
            <w:r>
              <w:rPr>
                <w:rStyle w:val="aff5"/>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7248A3C2" w14:textId="77777777" w:rsidR="00DC0EDB" w:rsidRDefault="00D11C4D">
            <w:pPr>
              <w:spacing w:line="276" w:lineRule="auto"/>
              <w:jc w:val="both"/>
              <w:rPr>
                <w:rStyle w:val="aff5"/>
                <w:sz w:val="28"/>
                <w:szCs w:val="28"/>
              </w:rPr>
            </w:pPr>
            <w:r>
              <w:rPr>
                <w:rStyle w:val="aff5"/>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67BF49C0" w14:textId="77777777" w:rsidR="00DC0EDB" w:rsidRDefault="00D11C4D">
            <w:pPr>
              <w:spacing w:line="276" w:lineRule="auto"/>
              <w:jc w:val="both"/>
              <w:rPr>
                <w:rStyle w:val="aff5"/>
                <w:sz w:val="28"/>
                <w:szCs w:val="28"/>
              </w:rPr>
            </w:pPr>
            <w:r>
              <w:rPr>
                <w:rStyle w:val="aff5"/>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w:t>
            </w:r>
            <w:r>
              <w:rPr>
                <w:rStyle w:val="aff5"/>
                <w:sz w:val="28"/>
                <w:szCs w:val="28"/>
              </w:rPr>
              <w:lastRenderedPageBreak/>
              <w:t>государств и лицами без гражданства в соответствии с международными договорами Российской Федерации.</w:t>
            </w:r>
          </w:p>
          <w:p w14:paraId="307D49C1" w14:textId="77777777" w:rsidR="00DC0EDB" w:rsidRDefault="00DC0EDB">
            <w:pPr>
              <w:spacing w:line="276" w:lineRule="auto"/>
              <w:jc w:val="both"/>
              <w:rPr>
                <w:rStyle w:val="aff5"/>
                <w:sz w:val="28"/>
                <w:szCs w:val="28"/>
              </w:rPr>
            </w:pPr>
          </w:p>
          <w:p w14:paraId="51834662" w14:textId="77777777" w:rsidR="00DC0EDB" w:rsidRDefault="00D11C4D">
            <w:pPr>
              <w:spacing w:line="276" w:lineRule="auto"/>
              <w:jc w:val="both"/>
              <w:rPr>
                <w:rStyle w:val="aff5"/>
                <w:i/>
                <w:iCs/>
                <w:sz w:val="28"/>
                <w:szCs w:val="28"/>
              </w:rPr>
            </w:pPr>
            <w:r>
              <w:rPr>
                <w:rStyle w:val="aff5"/>
                <w:i/>
                <w:iCs/>
                <w:sz w:val="28"/>
                <w:szCs w:val="28"/>
              </w:rPr>
              <w:t>Статья 1257. Автор произведения</w:t>
            </w:r>
          </w:p>
          <w:p w14:paraId="342FEC34" w14:textId="77777777" w:rsidR="00DC0EDB" w:rsidRDefault="00D11C4D">
            <w:pPr>
              <w:spacing w:line="276" w:lineRule="auto"/>
              <w:jc w:val="both"/>
              <w:rPr>
                <w:rStyle w:val="aff5"/>
                <w:sz w:val="28"/>
                <w:szCs w:val="28"/>
              </w:rPr>
            </w:pPr>
            <w:r>
              <w:rPr>
                <w:rStyle w:val="aff5"/>
                <w:sz w:val="28"/>
                <w:szCs w:val="28"/>
              </w:rPr>
              <w:t xml:space="preserve">Автором </w:t>
            </w:r>
            <w:r>
              <w:rPr>
                <w:rStyle w:val="aff5"/>
                <w:b/>
                <w:bCs/>
                <w:sz w:val="28"/>
                <w:szCs w:val="28"/>
                <w:u w:val="single"/>
              </w:rPr>
              <w:t>произведения науки</w:t>
            </w:r>
            <w:r>
              <w:rPr>
                <w:rStyle w:val="aff5"/>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2D854F1F" w14:textId="77777777" w:rsidR="00DC0EDB" w:rsidRDefault="00D11C4D">
            <w:pPr>
              <w:spacing w:line="276" w:lineRule="auto"/>
              <w:jc w:val="both"/>
              <w:rPr>
                <w:sz w:val="28"/>
                <w:szCs w:val="28"/>
              </w:rPr>
            </w:pPr>
            <w:r>
              <w:rPr>
                <w:rStyle w:val="aff5"/>
                <w:b/>
                <w:bCs/>
                <w:sz w:val="28"/>
                <w:szCs w:val="28"/>
              </w:rPr>
              <w:t xml:space="preserve"> </w:t>
            </w:r>
            <w:bookmarkEnd w:id="2"/>
          </w:p>
        </w:tc>
      </w:tr>
    </w:tbl>
    <w:p w14:paraId="23D95A65" w14:textId="77777777" w:rsidR="00DC0EDB" w:rsidRDefault="00DC0EDB">
      <w:pPr>
        <w:spacing w:line="276" w:lineRule="auto"/>
        <w:ind w:firstLine="709"/>
        <w:jc w:val="both"/>
        <w:rPr>
          <w:rStyle w:val="aff5"/>
          <w:sz w:val="28"/>
          <w:szCs w:val="28"/>
        </w:rPr>
      </w:pPr>
    </w:p>
    <w:p w14:paraId="646D97C0" w14:textId="77777777" w:rsidR="00DC0EDB" w:rsidRDefault="00D11C4D">
      <w:pPr>
        <w:spacing w:line="360" w:lineRule="auto"/>
        <w:ind w:firstLine="706"/>
        <w:jc w:val="both"/>
        <w:rPr>
          <w:rStyle w:val="aff5"/>
          <w:sz w:val="28"/>
          <w:szCs w:val="28"/>
        </w:rPr>
      </w:pPr>
      <w:r>
        <w:rPr>
          <w:rStyle w:val="aff5"/>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5B639064" w14:textId="77777777" w:rsidR="00DC0EDB" w:rsidRDefault="00DC0EDB">
      <w:pPr>
        <w:spacing w:line="360" w:lineRule="auto"/>
        <w:ind w:firstLine="706"/>
        <w:jc w:val="both"/>
        <w:rPr>
          <w:rStyle w:val="aff5"/>
          <w:sz w:val="28"/>
          <w:szCs w:val="28"/>
        </w:rPr>
      </w:pPr>
    </w:p>
    <w:p w14:paraId="15A73EE5" w14:textId="77777777" w:rsidR="00DC0EDB" w:rsidRDefault="00D11C4D">
      <w:pPr>
        <w:spacing w:line="360" w:lineRule="auto"/>
        <w:ind w:firstLine="706"/>
        <w:jc w:val="both"/>
        <w:rPr>
          <w:rStyle w:val="aff5"/>
          <w:sz w:val="28"/>
          <w:szCs w:val="28"/>
        </w:rPr>
      </w:pPr>
      <w:r>
        <w:rPr>
          <w:rStyle w:val="aff5"/>
          <w:sz w:val="28"/>
          <w:szCs w:val="28"/>
        </w:rPr>
        <w:t xml:space="preserve">- быть результатом творческой деятельности; </w:t>
      </w:r>
    </w:p>
    <w:p w14:paraId="4C24A69D" w14:textId="77777777" w:rsidR="00DC0EDB" w:rsidRDefault="00D11C4D">
      <w:pPr>
        <w:spacing w:line="360" w:lineRule="auto"/>
        <w:ind w:firstLine="706"/>
        <w:jc w:val="both"/>
        <w:rPr>
          <w:rStyle w:val="aff5"/>
          <w:sz w:val="28"/>
          <w:szCs w:val="28"/>
        </w:rPr>
      </w:pPr>
      <w:r>
        <w:rPr>
          <w:rStyle w:val="aff5"/>
          <w:sz w:val="28"/>
          <w:szCs w:val="28"/>
        </w:rPr>
        <w:t>- существовать в какой-либо объективной форме.</w:t>
      </w:r>
    </w:p>
    <w:p w14:paraId="3518C38E" w14:textId="77777777" w:rsidR="00DC0EDB" w:rsidRDefault="00DC0EDB">
      <w:pPr>
        <w:spacing w:line="360" w:lineRule="auto"/>
        <w:ind w:firstLine="706"/>
        <w:jc w:val="both"/>
        <w:rPr>
          <w:sz w:val="28"/>
          <w:szCs w:val="28"/>
        </w:rPr>
      </w:pPr>
    </w:p>
    <w:p w14:paraId="1212F55B" w14:textId="77777777" w:rsidR="00DC0EDB" w:rsidRDefault="00D11C4D">
      <w:pPr>
        <w:spacing w:line="360" w:lineRule="auto"/>
        <w:ind w:firstLine="706"/>
        <w:jc w:val="both"/>
        <w:rPr>
          <w:rStyle w:val="aff5"/>
          <w:sz w:val="28"/>
          <w:szCs w:val="28"/>
        </w:rPr>
      </w:pPr>
      <w:r>
        <w:rPr>
          <w:rStyle w:val="aff5"/>
          <w:sz w:val="28"/>
          <w:szCs w:val="28"/>
        </w:rPr>
        <w:t xml:space="preserve">Рассматриваемое произведение науки </w:t>
      </w:r>
      <w:r>
        <w:rPr>
          <w:rStyle w:val="aff5"/>
          <w:b/>
          <w:bCs/>
          <w:i/>
          <w:iCs/>
          <w:sz w:val="28"/>
          <w:szCs w:val="28"/>
          <w:u w:val="single"/>
        </w:rPr>
        <w:t>соответствует</w:t>
      </w:r>
      <w:r>
        <w:rPr>
          <w:rStyle w:val="aff5"/>
          <w:sz w:val="28"/>
          <w:szCs w:val="28"/>
        </w:rPr>
        <w:t xml:space="preserve"> требованиям признания в качестве объекта авторского права и интеллектуальной собственности, согласно ст. 1255-1257 </w:t>
      </w:r>
      <w:r>
        <w:rPr>
          <w:rStyle w:val="aff5"/>
          <w:b/>
          <w:bCs/>
          <w:sz w:val="28"/>
          <w:szCs w:val="28"/>
        </w:rPr>
        <w:t xml:space="preserve">Гражданского кодекса Российской Федерации </w:t>
      </w:r>
      <w:r>
        <w:rPr>
          <w:rStyle w:val="aff5"/>
          <w:sz w:val="28"/>
          <w:szCs w:val="28"/>
        </w:rPr>
        <w:t xml:space="preserve">от 18.12.2006 N 230-ФЗ. </w:t>
      </w:r>
    </w:p>
    <w:p w14:paraId="7C5B6492" w14:textId="77777777" w:rsidR="00DC0EDB" w:rsidRDefault="00DC0EDB">
      <w:pPr>
        <w:spacing w:line="360" w:lineRule="auto"/>
        <w:ind w:firstLine="706"/>
        <w:jc w:val="both"/>
        <w:rPr>
          <w:rStyle w:val="aff5"/>
          <w:sz w:val="28"/>
          <w:szCs w:val="28"/>
        </w:rPr>
      </w:pPr>
    </w:p>
    <w:p w14:paraId="592E1DF0" w14:textId="5A02CFC1" w:rsidR="00DC0EDB" w:rsidRDefault="00D11C4D">
      <w:pPr>
        <w:spacing w:line="360" w:lineRule="auto"/>
        <w:ind w:firstLine="706"/>
        <w:jc w:val="both"/>
        <w:rPr>
          <w:rStyle w:val="aff5"/>
          <w:sz w:val="28"/>
          <w:szCs w:val="28"/>
        </w:rPr>
      </w:pPr>
      <w:r>
        <w:rPr>
          <w:rStyle w:val="aff5"/>
          <w:sz w:val="28"/>
          <w:szCs w:val="28"/>
        </w:rPr>
        <w:t xml:space="preserve">Результат творческой деятельности, новизна, актуальность, сферы </w:t>
      </w:r>
      <w:r>
        <w:rPr>
          <w:rStyle w:val="aff5"/>
          <w:sz w:val="28"/>
          <w:szCs w:val="28"/>
        </w:rPr>
        <w:lastRenderedPageBreak/>
        <w:t xml:space="preserve">применения </w:t>
      </w:r>
      <w:r>
        <w:rPr>
          <w:rStyle w:val="aff5"/>
          <w:b/>
          <w:bCs/>
          <w:sz w:val="28"/>
          <w:szCs w:val="28"/>
        </w:rPr>
        <w:t>произведения науки «</w:t>
      </w:r>
      <w:r>
        <w:rPr>
          <w:rFonts w:cs="Times New Roman"/>
          <w:b/>
          <w:sz w:val="28"/>
          <w:szCs w:val="28"/>
        </w:rPr>
        <w:t>Нарративный метод активного мета воображени</w:t>
      </w:r>
      <w:r>
        <w:rPr>
          <w:rStyle w:val="aff5"/>
          <w:b/>
          <w:bCs/>
          <w:sz w:val="28"/>
          <w:szCs w:val="28"/>
        </w:rPr>
        <w:t>»</w:t>
      </w:r>
      <w:r>
        <w:rPr>
          <w:rStyle w:val="aff5"/>
          <w:sz w:val="28"/>
          <w:szCs w:val="28"/>
        </w:rPr>
        <w:t>, указанные в настоящем заключении подтверждены международным свидетельством о депонировании авторского произведения.</w:t>
      </w:r>
    </w:p>
    <w:p w14:paraId="593F656A" w14:textId="77777777" w:rsidR="00DC0EDB" w:rsidRDefault="00DC0EDB">
      <w:pPr>
        <w:spacing w:line="360" w:lineRule="auto"/>
        <w:ind w:firstLine="706"/>
        <w:jc w:val="both"/>
        <w:rPr>
          <w:rStyle w:val="aff5"/>
          <w:sz w:val="28"/>
          <w:szCs w:val="28"/>
        </w:rPr>
      </w:pPr>
    </w:p>
    <w:p w14:paraId="70227C8E" w14:textId="162AFEF4" w:rsidR="00DC0EDB" w:rsidRDefault="00D11C4D">
      <w:pPr>
        <w:spacing w:line="360" w:lineRule="auto"/>
        <w:ind w:firstLine="706"/>
        <w:jc w:val="both"/>
        <w:rPr>
          <w:rStyle w:val="aff5"/>
          <w:sz w:val="28"/>
          <w:szCs w:val="28"/>
        </w:rPr>
      </w:pPr>
      <w:r>
        <w:rPr>
          <w:rStyle w:val="aff5"/>
          <w:sz w:val="28"/>
          <w:szCs w:val="28"/>
        </w:rPr>
        <w:t xml:space="preserve">Изучение объективной формы выражения </w:t>
      </w:r>
      <w:r>
        <w:rPr>
          <w:rStyle w:val="aff5"/>
          <w:b/>
          <w:bCs/>
          <w:sz w:val="28"/>
          <w:szCs w:val="28"/>
        </w:rPr>
        <w:t>произведения науки «</w:t>
      </w:r>
      <w:r>
        <w:rPr>
          <w:rFonts w:cs="Times New Roman"/>
          <w:b/>
          <w:sz w:val="28"/>
          <w:szCs w:val="28"/>
        </w:rPr>
        <w:t>Нарративный метод активного мета воображения</w:t>
      </w:r>
      <w:r>
        <w:rPr>
          <w:rStyle w:val="aff5"/>
          <w:b/>
          <w:bCs/>
          <w:sz w:val="28"/>
          <w:szCs w:val="28"/>
        </w:rPr>
        <w:t xml:space="preserve">» </w:t>
      </w:r>
      <w:r>
        <w:rPr>
          <w:rStyle w:val="aff5"/>
          <w:sz w:val="28"/>
          <w:szCs w:val="28"/>
        </w:rPr>
        <w:t>по итогам изучения материалов, а также экспертизу объекта на соответствие критериям охраноспособности провел:</w:t>
      </w:r>
    </w:p>
    <w:p w14:paraId="761146BF" w14:textId="77777777" w:rsidR="00DC0EDB" w:rsidRDefault="00DC0EDB">
      <w:pPr>
        <w:spacing w:line="276" w:lineRule="auto"/>
        <w:ind w:firstLine="709"/>
        <w:jc w:val="both"/>
        <w:rPr>
          <w:rStyle w:val="aff5"/>
          <w:sz w:val="28"/>
          <w:szCs w:val="28"/>
        </w:rPr>
      </w:pPr>
    </w:p>
    <w:p w14:paraId="0FD414A3" w14:textId="77777777" w:rsidR="00DC0EDB" w:rsidRDefault="00DC0EDB">
      <w:pPr>
        <w:spacing w:line="276" w:lineRule="auto"/>
        <w:ind w:firstLine="709"/>
        <w:jc w:val="both"/>
        <w:rPr>
          <w:rStyle w:val="aff5"/>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DC0EDB" w14:paraId="7BD31011" w14:textId="77777777">
        <w:trPr>
          <w:trHeight w:val="1793"/>
        </w:trPr>
        <w:tc>
          <w:tcPr>
            <w:tcW w:w="6206" w:type="dxa"/>
            <w:shd w:val="clear" w:color="auto" w:fill="auto"/>
            <w:tcMar>
              <w:top w:w="80" w:type="dxa"/>
              <w:left w:w="80" w:type="dxa"/>
              <w:bottom w:w="80" w:type="dxa"/>
              <w:right w:w="80" w:type="dxa"/>
            </w:tcMar>
          </w:tcPr>
          <w:p w14:paraId="56285F72"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both"/>
              <w:rPr>
                <w:rStyle w:val="aff5"/>
                <w:b/>
                <w:bCs/>
                <w:sz w:val="28"/>
                <w:szCs w:val="28"/>
              </w:rPr>
            </w:pPr>
            <w:r>
              <w:rPr>
                <w:rStyle w:val="aff5"/>
                <w:b/>
                <w:bCs/>
                <w:sz w:val="28"/>
                <w:szCs w:val="28"/>
              </w:rPr>
              <w:t>Патентный эксперт,</w:t>
            </w:r>
          </w:p>
          <w:p w14:paraId="65E27506"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both"/>
              <w:rPr>
                <w:rStyle w:val="aff5"/>
                <w:b/>
                <w:bCs/>
                <w:sz w:val="28"/>
                <w:szCs w:val="28"/>
              </w:rPr>
            </w:pPr>
            <w:r>
              <w:rPr>
                <w:rStyle w:val="aff5"/>
                <w:b/>
                <w:bCs/>
                <w:sz w:val="28"/>
                <w:szCs w:val="28"/>
              </w:rPr>
              <w:t>кандидат экономических наук,</w:t>
            </w:r>
          </w:p>
          <w:p w14:paraId="3BB05480"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both"/>
              <w:rPr>
                <w:rStyle w:val="aff5"/>
                <w:b/>
                <w:bCs/>
                <w:sz w:val="28"/>
                <w:szCs w:val="28"/>
              </w:rPr>
            </w:pPr>
            <w:r>
              <w:rPr>
                <w:rStyle w:val="aff5"/>
                <w:b/>
                <w:bCs/>
                <w:sz w:val="28"/>
                <w:szCs w:val="28"/>
              </w:rPr>
              <w:t>Уполномоченный представитель</w:t>
            </w:r>
          </w:p>
          <w:p w14:paraId="76A68CDC"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both"/>
              <w:rPr>
                <w:b/>
                <w:bCs/>
              </w:rPr>
            </w:pPr>
            <w:r>
              <w:rPr>
                <w:rStyle w:val="aff5"/>
                <w:b/>
                <w:bCs/>
                <w:sz w:val="28"/>
                <w:szCs w:val="28"/>
              </w:rPr>
              <w:t>INTEROCO Copyright Office</w:t>
            </w:r>
          </w:p>
        </w:tc>
        <w:tc>
          <w:tcPr>
            <w:tcW w:w="3451" w:type="dxa"/>
            <w:shd w:val="clear" w:color="auto" w:fill="auto"/>
            <w:tcMar>
              <w:top w:w="80" w:type="dxa"/>
              <w:left w:w="80" w:type="dxa"/>
              <w:bottom w:w="80" w:type="dxa"/>
              <w:right w:w="80" w:type="dxa"/>
            </w:tcMar>
          </w:tcPr>
          <w:p w14:paraId="6E76D65F"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right"/>
              <w:rPr>
                <w:rStyle w:val="aff5"/>
                <w:b/>
                <w:bCs/>
                <w:sz w:val="28"/>
                <w:szCs w:val="28"/>
              </w:rPr>
            </w:pPr>
            <w:r>
              <w:rPr>
                <w:rStyle w:val="aff5"/>
                <w:b/>
                <w:bCs/>
                <w:sz w:val="28"/>
                <w:szCs w:val="28"/>
              </w:rPr>
              <w:t>Муминов</w:t>
            </w:r>
          </w:p>
          <w:p w14:paraId="600ADD7E"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right"/>
              <w:rPr>
                <w:rStyle w:val="aff5"/>
                <w:b/>
                <w:bCs/>
                <w:sz w:val="28"/>
                <w:szCs w:val="28"/>
              </w:rPr>
            </w:pPr>
            <w:r>
              <w:rPr>
                <w:rStyle w:val="aff5"/>
                <w:b/>
                <w:bCs/>
                <w:sz w:val="28"/>
                <w:szCs w:val="28"/>
              </w:rPr>
              <w:t xml:space="preserve">Санджар </w:t>
            </w:r>
          </w:p>
          <w:p w14:paraId="1BE002AB"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jc w:val="right"/>
              <w:rPr>
                <w:b/>
                <w:bCs/>
              </w:rPr>
            </w:pPr>
            <w:r>
              <w:rPr>
                <w:rStyle w:val="aff5"/>
                <w:b/>
                <w:bCs/>
                <w:sz w:val="28"/>
                <w:szCs w:val="28"/>
              </w:rPr>
              <w:t>Файзуллаевич</w:t>
            </w:r>
          </w:p>
        </w:tc>
      </w:tr>
    </w:tbl>
    <w:p w14:paraId="6B1C53FC" w14:textId="77777777" w:rsidR="00DC0EDB" w:rsidRDefault="00DC0EDB">
      <w:pPr>
        <w:rPr>
          <w:rFonts w:ascii="Calibri" w:eastAsia="Malgun Gothic" w:hAnsi="Calibri" w:cs="Times New Roman"/>
          <w:sz w:val="20"/>
          <w:szCs w:val="20"/>
          <w:lang w:eastAsia="ko-KR"/>
        </w:rPr>
      </w:pPr>
    </w:p>
    <w:p w14:paraId="38CED578" w14:textId="77777777" w:rsidR="00DC0EDB" w:rsidRDefault="00D11C4D">
      <w:pPr>
        <w:tabs>
          <w:tab w:val="center" w:pos="4536"/>
        </w:tabs>
        <w:jc w:val="center"/>
        <w:rPr>
          <w:rStyle w:val="aff5"/>
          <w:i/>
          <w:iCs/>
        </w:rPr>
      </w:pPr>
      <w:r>
        <w:rPr>
          <w:rStyle w:val="aff5"/>
          <w:i/>
          <w:iCs/>
        </w:rPr>
        <w:t>(подпись, печать)</w:t>
      </w:r>
    </w:p>
    <w:p w14:paraId="71E03E39" w14:textId="77777777" w:rsidR="00DC0EDB" w:rsidRDefault="00DC0EDB">
      <w:pPr>
        <w:tabs>
          <w:tab w:val="center" w:pos="4536"/>
        </w:tabs>
        <w:jc w:val="center"/>
        <w:rPr>
          <w:rStyle w:val="aff5"/>
        </w:rPr>
      </w:pPr>
    </w:p>
    <w:p w14:paraId="42C0048C" w14:textId="77777777" w:rsidR="00DC0EDB" w:rsidRDefault="00D11C4D">
      <w:pPr>
        <w:tabs>
          <w:tab w:val="center" w:pos="4536"/>
        </w:tabs>
        <w:jc w:val="center"/>
        <w:rPr>
          <w:rStyle w:val="aff5"/>
        </w:rPr>
      </w:pPr>
      <w:r>
        <w:rPr>
          <w:rStyle w:val="aff5"/>
        </w:rPr>
        <w:br w:type="page"/>
      </w:r>
    </w:p>
    <w:p w14:paraId="5B7B41CE" w14:textId="77777777" w:rsidR="00DC0EDB" w:rsidRDefault="00DC0EDB">
      <w:pPr>
        <w:tabs>
          <w:tab w:val="center" w:pos="4536"/>
        </w:tabs>
        <w:jc w:val="center"/>
        <w:rPr>
          <w:rStyle w:val="aff5"/>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498BBA7A"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985899"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sz w:val="28"/>
                <w:szCs w:val="28"/>
              </w:rPr>
              <w:br w:type="page"/>
            </w:r>
            <w:bookmarkStart w:id="3" w:name="_Hlk54422243"/>
            <w:r>
              <w:rPr>
                <w:rStyle w:val="aff5"/>
                <w:b/>
                <w:bCs/>
                <w:color w:val="FFFFFF"/>
                <w:sz w:val="32"/>
                <w:szCs w:val="32"/>
              </w:rPr>
              <w:t>I. АННОТАЦИЯ</w:t>
            </w:r>
            <w:bookmarkEnd w:id="3"/>
          </w:p>
        </w:tc>
      </w:tr>
    </w:tbl>
    <w:p w14:paraId="107DAC72" w14:textId="77777777" w:rsidR="00DC0EDB" w:rsidRDefault="00DC0EDB">
      <w:pPr>
        <w:spacing w:line="360" w:lineRule="auto"/>
        <w:jc w:val="both"/>
        <w:rPr>
          <w:rStyle w:val="aff5"/>
          <w:sz w:val="28"/>
          <w:szCs w:val="28"/>
        </w:rPr>
      </w:pPr>
    </w:p>
    <w:p w14:paraId="404D47E3" w14:textId="70F21740" w:rsidR="00DC0EDB" w:rsidRDefault="00D11C4D">
      <w:pPr>
        <w:spacing w:line="360" w:lineRule="auto"/>
        <w:ind w:firstLine="567"/>
        <w:jc w:val="both"/>
        <w:rPr>
          <w:rFonts w:cs="Times New Roman"/>
          <w:sz w:val="28"/>
          <w:szCs w:val="28"/>
        </w:rPr>
      </w:pPr>
      <w:r>
        <w:rPr>
          <w:rStyle w:val="aff5"/>
          <w:rFonts w:cs="Times New Roman"/>
          <w:sz w:val="28"/>
          <w:szCs w:val="28"/>
        </w:rPr>
        <w:t>Произведение науки «</w:t>
      </w:r>
      <w:r>
        <w:rPr>
          <w:rFonts w:cs="Times New Roman"/>
          <w:sz w:val="28"/>
          <w:szCs w:val="28"/>
        </w:rPr>
        <w:t>Нарративный метод активного мета воображения</w:t>
      </w:r>
      <w:r>
        <w:rPr>
          <w:rStyle w:val="aff5"/>
          <w:rFonts w:cs="Times New Roman"/>
          <w:sz w:val="28"/>
          <w:szCs w:val="28"/>
        </w:rPr>
        <w:t xml:space="preserve">» </w:t>
      </w:r>
      <w:r>
        <w:rPr>
          <w:rFonts w:cs="Times New Roman"/>
          <w:sz w:val="28"/>
          <w:szCs w:val="28"/>
        </w:rPr>
        <w:t xml:space="preserve">основан на теории психологической проекции, коллективном и архетипическом символизме и теории активного воображении Юнга. </w:t>
      </w:r>
    </w:p>
    <w:p w14:paraId="6FCBAB53" w14:textId="77777777" w:rsidR="00DC0EDB" w:rsidRDefault="00DC0EDB">
      <w:pPr>
        <w:spacing w:line="360" w:lineRule="auto"/>
        <w:ind w:firstLine="567"/>
        <w:jc w:val="both"/>
        <w:rPr>
          <w:rFonts w:cs="Times New Roman"/>
          <w:sz w:val="28"/>
          <w:szCs w:val="28"/>
        </w:rPr>
      </w:pPr>
    </w:p>
    <w:p w14:paraId="73788383" w14:textId="77777777" w:rsidR="00DC0EDB" w:rsidRDefault="00D11C4D">
      <w:pPr>
        <w:spacing w:line="360" w:lineRule="auto"/>
        <w:ind w:firstLine="567"/>
        <w:jc w:val="both"/>
        <w:rPr>
          <w:rFonts w:cs="Times New Roman"/>
          <w:sz w:val="28"/>
          <w:szCs w:val="28"/>
        </w:rPr>
      </w:pPr>
      <w:r>
        <w:rPr>
          <w:rFonts w:cs="Times New Roman"/>
          <w:sz w:val="28"/>
          <w:szCs w:val="28"/>
        </w:rPr>
        <w:t>Исцеление травмированных частей психики и получение ресурса в данный момент времени соотносится с актуальным запросом клиента, благодаря уникальным метафорическим словосочетаниям и конструированию из них своей персональной легенды.</w:t>
      </w:r>
    </w:p>
    <w:p w14:paraId="715A3C3C" w14:textId="77777777" w:rsidR="00DC0EDB" w:rsidRDefault="00DC0EDB">
      <w:pPr>
        <w:spacing w:line="360" w:lineRule="auto"/>
        <w:ind w:firstLine="709"/>
        <w:jc w:val="both"/>
        <w:rPr>
          <w:rStyle w:val="aff5"/>
          <w:rFonts w:cs="Times New Roman"/>
          <w:sz w:val="28"/>
          <w:szCs w:val="28"/>
        </w:rPr>
      </w:pPr>
    </w:p>
    <w:p w14:paraId="2DC5CF8C" w14:textId="2E330FCF" w:rsidR="00DC0EDB" w:rsidRDefault="00D11C4D">
      <w:pPr>
        <w:spacing w:line="360" w:lineRule="auto"/>
        <w:ind w:firstLine="567"/>
        <w:jc w:val="both"/>
        <w:rPr>
          <w:rFonts w:cs="Times New Roman"/>
          <w:color w:val="000000"/>
          <w:sz w:val="28"/>
          <w:szCs w:val="28"/>
          <w:shd w:val="clear" w:color="auto" w:fill="FFFFFF"/>
        </w:rPr>
      </w:pPr>
      <w:r>
        <w:rPr>
          <w:rStyle w:val="aff5"/>
          <w:rFonts w:cs="Times New Roman"/>
          <w:sz w:val="28"/>
          <w:szCs w:val="28"/>
        </w:rPr>
        <w:t>Произведение науки «</w:t>
      </w:r>
      <w:r w:rsidR="0008268B">
        <w:rPr>
          <w:rFonts w:cs="Times New Roman"/>
          <w:sz w:val="28"/>
          <w:szCs w:val="28"/>
        </w:rPr>
        <w:t>Нарративный метод активного мета воображения</w:t>
      </w:r>
      <w:r>
        <w:rPr>
          <w:rStyle w:val="aff5"/>
          <w:rFonts w:cs="Times New Roman"/>
          <w:sz w:val="28"/>
          <w:szCs w:val="28"/>
        </w:rPr>
        <w:t xml:space="preserve">» </w:t>
      </w:r>
      <w:r>
        <w:rPr>
          <w:rFonts w:cs="Times New Roman"/>
          <w:color w:val="000000"/>
          <w:sz w:val="28"/>
          <w:szCs w:val="28"/>
          <w:shd w:val="clear" w:color="auto" w:fill="FFFFFF"/>
        </w:rPr>
        <w:t>может применяться в рамках:</w:t>
      </w:r>
    </w:p>
    <w:p w14:paraId="18B7EA2E" w14:textId="77777777" w:rsidR="00DC0EDB" w:rsidRDefault="00D11C4D">
      <w:pPr>
        <w:pStyle w:val="aff4"/>
        <w:numPr>
          <w:ilvl w:val="0"/>
          <w:numId w:val="43"/>
        </w:numPr>
        <w:spacing w:line="360" w:lineRule="auto"/>
        <w:jc w:val="both"/>
        <w:rPr>
          <w:rFonts w:cs="Times New Roman"/>
          <w:sz w:val="28"/>
          <w:szCs w:val="28"/>
        </w:rPr>
      </w:pPr>
      <w:r>
        <w:rPr>
          <w:rFonts w:cs="Times New Roman"/>
          <w:color w:val="000000"/>
          <w:sz w:val="28"/>
          <w:szCs w:val="28"/>
          <w:shd w:val="clear" w:color="auto" w:fill="FFFFFF"/>
        </w:rPr>
        <w:t>т</w:t>
      </w:r>
      <w:r>
        <w:rPr>
          <w:rFonts w:cs="Times New Roman"/>
          <w:sz w:val="28"/>
          <w:szCs w:val="28"/>
        </w:rPr>
        <w:t>ерапевтических сессий;</w:t>
      </w:r>
    </w:p>
    <w:p w14:paraId="629FA2A7" w14:textId="77777777" w:rsidR="00DC0EDB" w:rsidRDefault="00DC0EDB">
      <w:pPr>
        <w:pStyle w:val="aff4"/>
        <w:spacing w:line="360" w:lineRule="auto"/>
        <w:ind w:left="1287"/>
        <w:jc w:val="both"/>
        <w:rPr>
          <w:rFonts w:cs="Times New Roman"/>
          <w:sz w:val="28"/>
          <w:szCs w:val="28"/>
        </w:rPr>
      </w:pPr>
    </w:p>
    <w:p w14:paraId="212FC67F" w14:textId="77777777" w:rsidR="00DC0EDB" w:rsidRDefault="00D11C4D">
      <w:pPr>
        <w:pStyle w:val="aff4"/>
        <w:numPr>
          <w:ilvl w:val="0"/>
          <w:numId w:val="43"/>
        </w:numPr>
        <w:spacing w:line="360" w:lineRule="auto"/>
        <w:jc w:val="both"/>
        <w:rPr>
          <w:rFonts w:cs="Times New Roman"/>
          <w:sz w:val="28"/>
          <w:szCs w:val="28"/>
        </w:rPr>
      </w:pPr>
      <w:r>
        <w:rPr>
          <w:rFonts w:cs="Times New Roman"/>
          <w:sz w:val="28"/>
          <w:szCs w:val="28"/>
        </w:rPr>
        <w:t>семейной психотерапии пар;</w:t>
      </w:r>
    </w:p>
    <w:p w14:paraId="40DECA35" w14:textId="77777777" w:rsidR="00DC0EDB" w:rsidRDefault="00DC0EDB">
      <w:pPr>
        <w:pStyle w:val="aff4"/>
        <w:spacing w:line="360" w:lineRule="auto"/>
        <w:ind w:left="1287"/>
        <w:jc w:val="both"/>
        <w:rPr>
          <w:rFonts w:cs="Times New Roman"/>
          <w:sz w:val="28"/>
          <w:szCs w:val="28"/>
        </w:rPr>
      </w:pPr>
    </w:p>
    <w:p w14:paraId="3E002573" w14:textId="77777777" w:rsidR="00DC0EDB" w:rsidRDefault="00D11C4D">
      <w:pPr>
        <w:pStyle w:val="aff4"/>
        <w:numPr>
          <w:ilvl w:val="0"/>
          <w:numId w:val="43"/>
        </w:numPr>
        <w:spacing w:line="360" w:lineRule="auto"/>
        <w:jc w:val="both"/>
        <w:rPr>
          <w:rFonts w:cs="Times New Roman"/>
          <w:sz w:val="28"/>
          <w:szCs w:val="28"/>
        </w:rPr>
      </w:pPr>
      <w:r>
        <w:rPr>
          <w:rFonts w:cs="Times New Roman"/>
          <w:sz w:val="28"/>
          <w:szCs w:val="28"/>
        </w:rPr>
        <w:t>клиническом исследовании статуса пациента в психологических лабораториях в психоневрологических диспансерах;</w:t>
      </w:r>
    </w:p>
    <w:p w14:paraId="26A99095" w14:textId="77777777" w:rsidR="00DC0EDB" w:rsidRDefault="00DC0EDB">
      <w:pPr>
        <w:pStyle w:val="aff4"/>
        <w:spacing w:line="360" w:lineRule="auto"/>
        <w:ind w:left="1287"/>
        <w:jc w:val="both"/>
        <w:rPr>
          <w:rFonts w:cs="Times New Roman"/>
          <w:sz w:val="28"/>
          <w:szCs w:val="28"/>
        </w:rPr>
      </w:pPr>
    </w:p>
    <w:p w14:paraId="521C7BDF" w14:textId="77777777" w:rsidR="00DC0EDB" w:rsidRDefault="00D11C4D">
      <w:pPr>
        <w:pStyle w:val="aff4"/>
        <w:numPr>
          <w:ilvl w:val="0"/>
          <w:numId w:val="43"/>
        </w:numPr>
        <w:spacing w:line="360" w:lineRule="auto"/>
        <w:jc w:val="both"/>
        <w:rPr>
          <w:rFonts w:cs="Times New Roman"/>
          <w:sz w:val="28"/>
          <w:szCs w:val="28"/>
        </w:rPr>
      </w:pPr>
      <w:r>
        <w:rPr>
          <w:rFonts w:cs="Times New Roman"/>
          <w:sz w:val="28"/>
          <w:szCs w:val="28"/>
        </w:rPr>
        <w:t>трансформационных и настольных играх.</w:t>
      </w:r>
    </w:p>
    <w:p w14:paraId="29C8E863" w14:textId="77777777" w:rsidR="00DC0EDB" w:rsidRDefault="00DC0EDB">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4A34ABC4"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87F7A8"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rStyle w:val="aff5"/>
                <w:b/>
                <w:bCs/>
                <w:color w:val="FFFFFF"/>
                <w:sz w:val="32"/>
                <w:szCs w:val="32"/>
              </w:rPr>
              <w:lastRenderedPageBreak/>
              <w:t>II. ОСНОВНЫЕ ПОНЯТИЯ</w:t>
            </w:r>
          </w:p>
        </w:tc>
      </w:tr>
    </w:tbl>
    <w:p w14:paraId="61AE5FD5" w14:textId="77777777" w:rsidR="00DC0EDB" w:rsidRDefault="00DC0ED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DC0EDB" w14:paraId="4550FB00" w14:textId="77777777">
        <w:trPr>
          <w:trHeight w:val="516"/>
          <w:tblHeader/>
        </w:trPr>
        <w:tc>
          <w:tcPr>
            <w:tcW w:w="630" w:type="dxa"/>
            <w:tcBorders>
              <w:bottom w:val="single" w:sz="4" w:space="0" w:color="auto"/>
            </w:tcBorders>
            <w:shd w:val="clear" w:color="auto" w:fill="D9D9D9"/>
          </w:tcPr>
          <w:p w14:paraId="799F6237" w14:textId="77777777" w:rsidR="00DC0EDB" w:rsidRDefault="00D11C4D">
            <w:pPr>
              <w:pStyle w:val="numbertext1"/>
              <w:keepLines w:val="0"/>
              <w:widowControl w:val="0"/>
              <w:spacing w:after="0" w:line="276" w:lineRule="auto"/>
              <w:jc w:val="center"/>
              <w:rPr>
                <w:rFonts w:eastAsia="Malgun Gothic"/>
                <w:b/>
                <w:bCs/>
                <w:sz w:val="28"/>
                <w:szCs w:val="28"/>
                <w:lang w:val="ru-RU" w:eastAsia="ko-KR"/>
              </w:rPr>
            </w:pPr>
            <w:r>
              <w:rPr>
                <w:rFonts w:eastAsia="Malgun Gothic"/>
                <w:b/>
                <w:bCs/>
                <w:sz w:val="28"/>
                <w:szCs w:val="28"/>
                <w:lang w:val="ru-RU" w:eastAsia="ko-KR"/>
              </w:rPr>
              <w:t>№</w:t>
            </w:r>
          </w:p>
        </w:tc>
        <w:tc>
          <w:tcPr>
            <w:tcW w:w="3016" w:type="dxa"/>
            <w:tcBorders>
              <w:bottom w:val="single" w:sz="4" w:space="0" w:color="auto"/>
            </w:tcBorders>
            <w:shd w:val="clear" w:color="auto" w:fill="D9D9D9"/>
          </w:tcPr>
          <w:p w14:paraId="7287D123" w14:textId="77777777" w:rsidR="00DC0EDB" w:rsidRDefault="00D11C4D">
            <w:pPr>
              <w:pStyle w:val="numbertext1"/>
              <w:keepLines w:val="0"/>
              <w:widowControl w:val="0"/>
              <w:spacing w:after="0" w:line="276" w:lineRule="auto"/>
              <w:jc w:val="center"/>
              <w:rPr>
                <w:rFonts w:eastAsia="Malgun Gothic"/>
                <w:b/>
                <w:bCs/>
                <w:sz w:val="28"/>
                <w:szCs w:val="28"/>
                <w:lang w:val="ru-RU" w:eastAsia="ko-KR"/>
              </w:rPr>
            </w:pPr>
            <w:r>
              <w:rPr>
                <w:rFonts w:eastAsia="Malgun Gothic"/>
                <w:b/>
                <w:bCs/>
                <w:sz w:val="28"/>
                <w:szCs w:val="28"/>
                <w:lang w:val="ru-RU" w:eastAsia="ko-KR"/>
              </w:rPr>
              <w:t>Понятие</w:t>
            </w:r>
          </w:p>
        </w:tc>
        <w:tc>
          <w:tcPr>
            <w:tcW w:w="6100" w:type="dxa"/>
            <w:tcBorders>
              <w:bottom w:val="single" w:sz="4" w:space="0" w:color="auto"/>
            </w:tcBorders>
            <w:shd w:val="clear" w:color="auto" w:fill="D9D9D9"/>
          </w:tcPr>
          <w:p w14:paraId="5F6F20FA"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center"/>
              <w:rPr>
                <w:b/>
                <w:bCs/>
                <w:sz w:val="28"/>
                <w:szCs w:val="28"/>
                <w:lang w:val="ru-RU"/>
              </w:rPr>
            </w:pPr>
            <w:r>
              <w:rPr>
                <w:b/>
                <w:bCs/>
                <w:sz w:val="28"/>
                <w:szCs w:val="28"/>
                <w:lang w:val="ru-RU"/>
              </w:rPr>
              <w:t>Определение</w:t>
            </w:r>
          </w:p>
        </w:tc>
      </w:tr>
      <w:tr w:rsidR="00DC0EDB" w14:paraId="1C90E098" w14:textId="77777777">
        <w:trPr>
          <w:trHeight w:val="1938"/>
        </w:trPr>
        <w:tc>
          <w:tcPr>
            <w:tcW w:w="630" w:type="dxa"/>
            <w:shd w:val="clear" w:color="auto" w:fill="FFFFFF"/>
          </w:tcPr>
          <w:p w14:paraId="4EBA0338"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1</w:t>
            </w:r>
          </w:p>
        </w:tc>
        <w:tc>
          <w:tcPr>
            <w:tcW w:w="3016" w:type="dxa"/>
            <w:shd w:val="clear" w:color="auto" w:fill="FFFFFF"/>
          </w:tcPr>
          <w:p w14:paraId="511A5B7A" w14:textId="77777777" w:rsidR="00DC0EDB" w:rsidRDefault="00D11C4D">
            <w:pPr>
              <w:pStyle w:val="numbertext1"/>
              <w:keepLines w:val="0"/>
              <w:widowControl w:val="0"/>
              <w:spacing w:after="0" w:line="276" w:lineRule="auto"/>
              <w:rPr>
                <w:rFonts w:eastAsia="Malgun Gothic"/>
                <w:b/>
                <w:bCs/>
                <w:sz w:val="28"/>
                <w:szCs w:val="28"/>
                <w:lang w:val="ru-RU" w:eastAsia="ko-KR"/>
              </w:rPr>
            </w:pPr>
            <w:r>
              <w:rPr>
                <w:rFonts w:eastAsia="Malgun Gothic"/>
                <w:b/>
                <w:bCs/>
                <w:sz w:val="28"/>
                <w:szCs w:val="28"/>
                <w:lang w:val="ru-RU" w:eastAsia="ko-KR"/>
              </w:rPr>
              <w:t>Арт-терапия</w:t>
            </w:r>
          </w:p>
        </w:tc>
        <w:tc>
          <w:tcPr>
            <w:tcW w:w="6100" w:type="dxa"/>
            <w:shd w:val="clear" w:color="auto" w:fill="FFFFFF"/>
          </w:tcPr>
          <w:p w14:paraId="7B3432E1"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это </w:t>
            </w:r>
            <w:r>
              <w:rPr>
                <w:color w:val="000000"/>
                <w:sz w:val="28"/>
                <w:szCs w:val="28"/>
                <w:shd w:val="clear" w:color="auto" w:fill="FFFFFF"/>
                <w:lang w:val="ru-RU"/>
              </w:rPr>
              <w:t>направление в психотерапии и психологической коррекции, основанное на применении для терапии искусства и творчества.</w:t>
            </w:r>
          </w:p>
        </w:tc>
      </w:tr>
      <w:tr w:rsidR="00DC0EDB" w14:paraId="1821E704" w14:textId="77777777">
        <w:trPr>
          <w:trHeight w:val="1171"/>
        </w:trPr>
        <w:tc>
          <w:tcPr>
            <w:tcW w:w="630" w:type="dxa"/>
            <w:shd w:val="clear" w:color="auto" w:fill="FFFFFF"/>
          </w:tcPr>
          <w:p w14:paraId="7D04EE9F"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2</w:t>
            </w:r>
          </w:p>
        </w:tc>
        <w:tc>
          <w:tcPr>
            <w:tcW w:w="3016" w:type="dxa"/>
            <w:shd w:val="clear" w:color="auto" w:fill="FFFFFF"/>
          </w:tcPr>
          <w:p w14:paraId="41434DEF" w14:textId="77777777" w:rsidR="00DC0EDB" w:rsidRDefault="00D11C4D">
            <w:pPr>
              <w:pStyle w:val="numbertext1"/>
              <w:keepLines w:val="0"/>
              <w:widowControl w:val="0"/>
              <w:spacing w:after="0" w:line="276" w:lineRule="auto"/>
              <w:rPr>
                <w:rFonts w:eastAsia="Malgun Gothic"/>
                <w:b/>
                <w:bCs/>
                <w:sz w:val="28"/>
                <w:szCs w:val="28"/>
                <w:lang w:val="ru-RU" w:eastAsia="ko-KR"/>
              </w:rPr>
            </w:pPr>
            <w:r>
              <w:rPr>
                <w:b/>
                <w:bCs/>
                <w:sz w:val="28"/>
                <w:szCs w:val="28"/>
              </w:rPr>
              <w:t>П</w:t>
            </w:r>
            <w:r>
              <w:rPr>
                <w:b/>
                <w:bCs/>
                <w:sz w:val="28"/>
                <w:szCs w:val="28"/>
                <w:lang w:val="ru-RU"/>
              </w:rPr>
              <w:t>сихология</w:t>
            </w:r>
          </w:p>
        </w:tc>
        <w:tc>
          <w:tcPr>
            <w:tcW w:w="6100" w:type="dxa"/>
            <w:shd w:val="clear" w:color="auto" w:fill="FFFFFF"/>
          </w:tcPr>
          <w:p w14:paraId="4E11B38C"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это н</w:t>
            </w:r>
            <w:r>
              <w:rPr>
                <w:sz w:val="28"/>
                <w:szCs w:val="28"/>
                <w:shd w:val="clear" w:color="auto" w:fill="FFFFFF"/>
                <w:lang w:val="ru-RU"/>
              </w:rPr>
              <w:t>аучная дисциплина, изучающая закономерности возникновения, развития и функционирования психики и психической деятельности человека и групп людей</w:t>
            </w:r>
            <w:r>
              <w:rPr>
                <w:sz w:val="28"/>
                <w:szCs w:val="28"/>
                <w:lang w:val="ru-RU"/>
              </w:rPr>
              <w:t>.</w:t>
            </w:r>
          </w:p>
        </w:tc>
      </w:tr>
      <w:tr w:rsidR="00DC0EDB" w14:paraId="741CB98D" w14:textId="77777777">
        <w:trPr>
          <w:trHeight w:val="1461"/>
        </w:trPr>
        <w:tc>
          <w:tcPr>
            <w:tcW w:w="630" w:type="dxa"/>
            <w:shd w:val="clear" w:color="auto" w:fill="FFFFFF"/>
          </w:tcPr>
          <w:p w14:paraId="67A8402B"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3</w:t>
            </w:r>
          </w:p>
        </w:tc>
        <w:tc>
          <w:tcPr>
            <w:tcW w:w="3016" w:type="dxa"/>
            <w:shd w:val="clear" w:color="auto" w:fill="FFFFFF"/>
          </w:tcPr>
          <w:p w14:paraId="3CB2A8E8" w14:textId="77777777" w:rsidR="00DC0EDB" w:rsidRDefault="00D11C4D">
            <w:pPr>
              <w:pStyle w:val="numbertext1"/>
              <w:keepLines w:val="0"/>
              <w:widowControl w:val="0"/>
              <w:spacing w:after="0" w:line="276" w:lineRule="auto"/>
              <w:rPr>
                <w:rFonts w:eastAsia="Malgun Gothic"/>
                <w:b/>
                <w:bCs/>
                <w:sz w:val="28"/>
                <w:szCs w:val="28"/>
                <w:lang w:val="ru-RU" w:eastAsia="ko-KR"/>
              </w:rPr>
            </w:pPr>
            <w:r>
              <w:rPr>
                <w:b/>
                <w:bCs/>
                <w:sz w:val="28"/>
                <w:szCs w:val="28"/>
                <w:lang w:val="ru-RU"/>
              </w:rPr>
              <w:t>Э</w:t>
            </w:r>
            <w:r>
              <w:rPr>
                <w:b/>
                <w:bCs/>
                <w:sz w:val="28"/>
                <w:szCs w:val="28"/>
              </w:rPr>
              <w:t>кзистенциальный кризис</w:t>
            </w:r>
          </w:p>
        </w:tc>
        <w:tc>
          <w:tcPr>
            <w:tcW w:w="6100" w:type="dxa"/>
            <w:shd w:val="clear" w:color="auto" w:fill="FFFFFF"/>
          </w:tcPr>
          <w:p w14:paraId="2D06ACB7"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это состояние тревоги, чувство глубокого психологического дискомфорта при вопросе о смысле существования.</w:t>
            </w:r>
          </w:p>
        </w:tc>
      </w:tr>
      <w:tr w:rsidR="00DC0EDB" w14:paraId="0801ED5D" w14:textId="77777777">
        <w:trPr>
          <w:trHeight w:val="543"/>
        </w:trPr>
        <w:tc>
          <w:tcPr>
            <w:tcW w:w="630" w:type="dxa"/>
            <w:shd w:val="clear" w:color="auto" w:fill="FFFFFF"/>
          </w:tcPr>
          <w:p w14:paraId="0D074498"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4</w:t>
            </w:r>
          </w:p>
        </w:tc>
        <w:tc>
          <w:tcPr>
            <w:tcW w:w="3016" w:type="dxa"/>
            <w:shd w:val="clear" w:color="auto" w:fill="FFFFFF"/>
          </w:tcPr>
          <w:p w14:paraId="6ADF441F" w14:textId="77777777" w:rsidR="00DC0EDB" w:rsidRDefault="00D11C4D">
            <w:pPr>
              <w:pStyle w:val="numbertext1"/>
              <w:keepLines w:val="0"/>
              <w:widowControl w:val="0"/>
              <w:spacing w:after="0" w:line="276" w:lineRule="auto"/>
              <w:rPr>
                <w:rFonts w:eastAsia="Malgun Gothic"/>
                <w:b/>
                <w:bCs/>
                <w:sz w:val="28"/>
                <w:szCs w:val="28"/>
                <w:lang w:val="ru-RU" w:eastAsia="ko-KR"/>
              </w:rPr>
            </w:pPr>
            <w:r>
              <w:rPr>
                <w:rFonts w:eastAsia="Malgun Gothic"/>
                <w:b/>
                <w:bCs/>
                <w:sz w:val="28"/>
                <w:szCs w:val="28"/>
                <w:lang w:val="ru-RU" w:eastAsia="ko-KR"/>
              </w:rPr>
              <w:t>Духовный кризис</w:t>
            </w:r>
          </w:p>
        </w:tc>
        <w:tc>
          <w:tcPr>
            <w:tcW w:w="6100" w:type="dxa"/>
            <w:shd w:val="clear" w:color="auto" w:fill="FFFFFF"/>
          </w:tcPr>
          <w:p w14:paraId="12454F5A"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это один из видов личностного кризиса, выражающийся в переживании утраты бытийной основы существования, которое возникает в ответ на эмоциональную реакцию относительно индивидуально значимого события или явления и сопровождается нарушением процесса поиска сакрального.</w:t>
            </w:r>
          </w:p>
        </w:tc>
      </w:tr>
      <w:tr w:rsidR="00DC0EDB" w14:paraId="0D37E3CE" w14:textId="77777777">
        <w:trPr>
          <w:trHeight w:val="543"/>
        </w:trPr>
        <w:tc>
          <w:tcPr>
            <w:tcW w:w="630" w:type="dxa"/>
            <w:shd w:val="clear" w:color="auto" w:fill="FFFFFF"/>
          </w:tcPr>
          <w:p w14:paraId="4CFBCF11"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5</w:t>
            </w:r>
          </w:p>
        </w:tc>
        <w:tc>
          <w:tcPr>
            <w:tcW w:w="3016" w:type="dxa"/>
            <w:shd w:val="clear" w:color="auto" w:fill="FFFFFF"/>
          </w:tcPr>
          <w:p w14:paraId="7343A78C" w14:textId="77777777" w:rsidR="00DC0EDB" w:rsidRDefault="00D11C4D">
            <w:pPr>
              <w:pStyle w:val="numbertext1"/>
              <w:keepLines w:val="0"/>
              <w:widowControl w:val="0"/>
              <w:spacing w:after="0" w:line="276" w:lineRule="auto"/>
              <w:rPr>
                <w:rFonts w:eastAsia="Malgun Gothic"/>
                <w:b/>
                <w:bCs/>
                <w:sz w:val="28"/>
                <w:szCs w:val="28"/>
                <w:lang w:val="ru-RU" w:eastAsia="ko-KR"/>
              </w:rPr>
            </w:pPr>
            <w:r>
              <w:rPr>
                <w:rFonts w:eastAsia="Malgun Gothic"/>
                <w:b/>
                <w:bCs/>
                <w:sz w:val="28"/>
                <w:szCs w:val="28"/>
                <w:lang w:val="ru-RU" w:eastAsia="ko-KR"/>
              </w:rPr>
              <w:t>Кризис ценностей</w:t>
            </w:r>
          </w:p>
        </w:tc>
        <w:tc>
          <w:tcPr>
            <w:tcW w:w="6100" w:type="dxa"/>
            <w:shd w:val="clear" w:color="auto" w:fill="FFFFFF"/>
          </w:tcPr>
          <w:p w14:paraId="057FA70A"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это </w:t>
            </w:r>
            <w:r>
              <w:rPr>
                <w:sz w:val="28"/>
                <w:szCs w:val="28"/>
                <w:shd w:val="clear" w:color="auto" w:fill="FFFFFF"/>
                <w:lang w:val="ru-RU"/>
              </w:rPr>
              <w:t>утрата единства в понимании ценностей, которое было присуще более ранним периодам, а также в определённом их смещении</w:t>
            </w:r>
            <w:r>
              <w:rPr>
                <w:sz w:val="28"/>
                <w:szCs w:val="28"/>
                <w:lang w:val="ru-RU"/>
              </w:rPr>
              <w:t>.</w:t>
            </w:r>
          </w:p>
        </w:tc>
      </w:tr>
      <w:tr w:rsidR="00DC0EDB" w14:paraId="4E8DD79A" w14:textId="77777777">
        <w:trPr>
          <w:trHeight w:val="543"/>
        </w:trPr>
        <w:tc>
          <w:tcPr>
            <w:tcW w:w="630" w:type="dxa"/>
            <w:shd w:val="clear" w:color="auto" w:fill="FFFFFF"/>
          </w:tcPr>
          <w:p w14:paraId="342B2004"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6</w:t>
            </w:r>
          </w:p>
        </w:tc>
        <w:tc>
          <w:tcPr>
            <w:tcW w:w="3016" w:type="dxa"/>
            <w:shd w:val="clear" w:color="auto" w:fill="FFFFFF"/>
          </w:tcPr>
          <w:p w14:paraId="75780C8C" w14:textId="77777777" w:rsidR="00DC0EDB" w:rsidRDefault="00D11C4D">
            <w:pPr>
              <w:pStyle w:val="numbertext1"/>
              <w:keepLines w:val="0"/>
              <w:widowControl w:val="0"/>
              <w:spacing w:after="0" w:line="276" w:lineRule="auto"/>
              <w:rPr>
                <w:rFonts w:eastAsia="Malgun Gothic"/>
                <w:b/>
                <w:bCs/>
                <w:sz w:val="28"/>
                <w:szCs w:val="28"/>
                <w:lang w:val="ru-RU" w:eastAsia="ko-KR"/>
              </w:rPr>
            </w:pPr>
            <w:r>
              <w:rPr>
                <w:b/>
                <w:bCs/>
                <w:sz w:val="28"/>
                <w:szCs w:val="28"/>
                <w:lang w:val="ru-RU"/>
              </w:rPr>
              <w:t>Творчество</w:t>
            </w:r>
            <w:r>
              <w:rPr>
                <w:b/>
                <w:bCs/>
                <w:sz w:val="28"/>
                <w:szCs w:val="28"/>
                <w:shd w:val="clear" w:color="auto" w:fill="FFFFFF"/>
              </w:rPr>
              <w:t xml:space="preserve"> </w:t>
            </w:r>
            <w:r>
              <w:rPr>
                <w:b/>
                <w:bCs/>
                <w:sz w:val="28"/>
                <w:szCs w:val="28"/>
              </w:rPr>
              <w:t xml:space="preserve"> </w:t>
            </w:r>
          </w:p>
        </w:tc>
        <w:tc>
          <w:tcPr>
            <w:tcW w:w="6100" w:type="dxa"/>
            <w:shd w:val="clear" w:color="auto" w:fill="FFFFFF"/>
          </w:tcPr>
          <w:p w14:paraId="1986418F"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это </w:t>
            </w:r>
            <w:r>
              <w:rPr>
                <w:sz w:val="28"/>
                <w:szCs w:val="28"/>
                <w:shd w:val="clear" w:color="auto" w:fill="FFFFFF"/>
                <w:lang w:val="ru-RU"/>
              </w:rPr>
              <w:t xml:space="preserve">процесс деятельности, в результате </w:t>
            </w:r>
            <w:r>
              <w:rPr>
                <w:sz w:val="28"/>
                <w:szCs w:val="28"/>
                <w:shd w:val="clear" w:color="auto" w:fill="FFFFFF"/>
                <w:lang w:val="ru-RU"/>
              </w:rPr>
              <w:lastRenderedPageBreak/>
              <w:t>которого создаются качественно новые объекты и духовные ценности или итог создания объективно нового</w:t>
            </w:r>
            <w:r>
              <w:rPr>
                <w:sz w:val="28"/>
                <w:szCs w:val="28"/>
                <w:lang w:val="ru-RU"/>
              </w:rPr>
              <w:t>.</w:t>
            </w:r>
          </w:p>
        </w:tc>
      </w:tr>
      <w:tr w:rsidR="00DC0EDB" w14:paraId="38E54CAB" w14:textId="77777777">
        <w:trPr>
          <w:trHeight w:val="543"/>
        </w:trPr>
        <w:tc>
          <w:tcPr>
            <w:tcW w:w="630" w:type="dxa"/>
            <w:shd w:val="clear" w:color="auto" w:fill="FFFFFF"/>
          </w:tcPr>
          <w:p w14:paraId="329501D1"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lastRenderedPageBreak/>
              <w:t>7</w:t>
            </w:r>
          </w:p>
        </w:tc>
        <w:tc>
          <w:tcPr>
            <w:tcW w:w="3016" w:type="dxa"/>
            <w:shd w:val="clear" w:color="auto" w:fill="FFFFFF"/>
          </w:tcPr>
          <w:p w14:paraId="197384B9" w14:textId="77777777" w:rsidR="00DC0EDB" w:rsidRDefault="00D11C4D">
            <w:pPr>
              <w:pStyle w:val="numbertext1"/>
              <w:keepLines w:val="0"/>
              <w:widowControl w:val="0"/>
              <w:spacing w:after="0" w:line="276" w:lineRule="auto"/>
              <w:rPr>
                <w:b/>
                <w:bCs/>
                <w:sz w:val="28"/>
                <w:szCs w:val="28"/>
                <w:lang w:val="ru-RU"/>
              </w:rPr>
            </w:pPr>
            <w:r>
              <w:rPr>
                <w:b/>
                <w:bCs/>
                <w:sz w:val="28"/>
                <w:szCs w:val="28"/>
                <w:lang w:val="ru-RU"/>
              </w:rPr>
              <w:t>Культурный код</w:t>
            </w:r>
          </w:p>
        </w:tc>
        <w:tc>
          <w:tcPr>
            <w:tcW w:w="6100" w:type="dxa"/>
            <w:shd w:val="clear" w:color="auto" w:fill="FFFFFF"/>
          </w:tcPr>
          <w:p w14:paraId="7FB75FDB"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это </w:t>
            </w:r>
            <w:r>
              <w:rPr>
                <w:sz w:val="28"/>
                <w:szCs w:val="28"/>
                <w:shd w:val="clear" w:color="auto" w:fill="FFFFFF"/>
                <w:lang w:val="ru-RU"/>
              </w:rPr>
              <w:t>закодированная в некой форме информация, позволяющая идентифицировать культуру.</w:t>
            </w:r>
          </w:p>
        </w:tc>
      </w:tr>
      <w:tr w:rsidR="00DC0EDB" w14:paraId="51FA6B3F" w14:textId="77777777">
        <w:trPr>
          <w:trHeight w:val="543"/>
        </w:trPr>
        <w:tc>
          <w:tcPr>
            <w:tcW w:w="630" w:type="dxa"/>
            <w:shd w:val="clear" w:color="auto" w:fill="FFFFFF"/>
          </w:tcPr>
          <w:p w14:paraId="4FBB1C8E"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8</w:t>
            </w:r>
          </w:p>
        </w:tc>
        <w:tc>
          <w:tcPr>
            <w:tcW w:w="3016" w:type="dxa"/>
            <w:shd w:val="clear" w:color="auto" w:fill="FFFFFF"/>
          </w:tcPr>
          <w:p w14:paraId="584344A8" w14:textId="77777777" w:rsidR="00DC0EDB" w:rsidRDefault="00D11C4D">
            <w:pPr>
              <w:pStyle w:val="numbertext1"/>
              <w:keepLines w:val="0"/>
              <w:widowControl w:val="0"/>
              <w:spacing w:after="0" w:line="276" w:lineRule="auto"/>
              <w:rPr>
                <w:b/>
                <w:bCs/>
                <w:sz w:val="28"/>
                <w:szCs w:val="28"/>
                <w:lang w:val="ru-RU"/>
              </w:rPr>
            </w:pPr>
            <w:r>
              <w:rPr>
                <w:b/>
                <w:bCs/>
                <w:sz w:val="28"/>
                <w:szCs w:val="28"/>
                <w:lang w:val="ru-RU"/>
              </w:rPr>
              <w:t>Архетип</w:t>
            </w:r>
          </w:p>
        </w:tc>
        <w:tc>
          <w:tcPr>
            <w:tcW w:w="6100" w:type="dxa"/>
            <w:shd w:val="clear" w:color="auto" w:fill="FFFFFF"/>
          </w:tcPr>
          <w:p w14:paraId="27ADCF67"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w:t>
            </w:r>
            <w:r>
              <w:rPr>
                <w:sz w:val="28"/>
                <w:szCs w:val="28"/>
                <w:shd w:val="clear" w:color="auto" w:fill="FFFFFF"/>
              </w:rPr>
              <w:t> </w:t>
            </w:r>
            <w:r>
              <w:rPr>
                <w:sz w:val="28"/>
                <w:szCs w:val="28"/>
                <w:shd w:val="clear" w:color="auto" w:fill="FFFFFF"/>
                <w:lang w:val="ru-RU"/>
              </w:rPr>
              <w:t>в аналитической психологии структурный элемент коллективного бессознательного.</w:t>
            </w:r>
          </w:p>
        </w:tc>
      </w:tr>
      <w:tr w:rsidR="00DC0EDB" w14:paraId="4E7355D1" w14:textId="77777777">
        <w:trPr>
          <w:trHeight w:val="543"/>
        </w:trPr>
        <w:tc>
          <w:tcPr>
            <w:tcW w:w="630" w:type="dxa"/>
            <w:shd w:val="clear" w:color="auto" w:fill="FFFFFF"/>
          </w:tcPr>
          <w:p w14:paraId="0EF13F02"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9</w:t>
            </w:r>
          </w:p>
        </w:tc>
        <w:tc>
          <w:tcPr>
            <w:tcW w:w="3016" w:type="dxa"/>
            <w:shd w:val="clear" w:color="auto" w:fill="FFFFFF"/>
          </w:tcPr>
          <w:p w14:paraId="580AF183" w14:textId="77777777" w:rsidR="00DC0EDB" w:rsidRDefault="00D11C4D">
            <w:pPr>
              <w:pStyle w:val="numbertext1"/>
              <w:keepLines w:val="0"/>
              <w:widowControl w:val="0"/>
              <w:spacing w:after="0" w:line="276" w:lineRule="auto"/>
              <w:rPr>
                <w:b/>
                <w:bCs/>
                <w:sz w:val="28"/>
                <w:szCs w:val="28"/>
                <w:lang w:val="ru-RU"/>
              </w:rPr>
            </w:pPr>
            <w:r>
              <w:rPr>
                <w:b/>
                <w:bCs/>
                <w:sz w:val="28"/>
                <w:szCs w:val="28"/>
                <w:lang w:val="ru-RU"/>
              </w:rPr>
              <w:t>Синхрония</w:t>
            </w:r>
          </w:p>
        </w:tc>
        <w:tc>
          <w:tcPr>
            <w:tcW w:w="6100" w:type="dxa"/>
            <w:shd w:val="clear" w:color="auto" w:fill="FFFFFF"/>
          </w:tcPr>
          <w:p w14:paraId="36E01ADD"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это совпадение во времени элементов какой–либо системы.</w:t>
            </w:r>
          </w:p>
        </w:tc>
      </w:tr>
      <w:tr w:rsidR="00DC0EDB" w14:paraId="6BFCD5D3" w14:textId="77777777">
        <w:trPr>
          <w:trHeight w:val="543"/>
        </w:trPr>
        <w:tc>
          <w:tcPr>
            <w:tcW w:w="630" w:type="dxa"/>
            <w:shd w:val="clear" w:color="auto" w:fill="FFFFFF"/>
          </w:tcPr>
          <w:p w14:paraId="39B02258" w14:textId="77777777" w:rsidR="00DC0EDB" w:rsidRDefault="00D11C4D">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10</w:t>
            </w:r>
          </w:p>
        </w:tc>
        <w:tc>
          <w:tcPr>
            <w:tcW w:w="3016" w:type="dxa"/>
            <w:shd w:val="clear" w:color="auto" w:fill="FFFFFF"/>
          </w:tcPr>
          <w:p w14:paraId="352267A1" w14:textId="77777777" w:rsidR="00DC0EDB" w:rsidRDefault="00D11C4D">
            <w:pPr>
              <w:pStyle w:val="numbertext1"/>
              <w:keepLines w:val="0"/>
              <w:widowControl w:val="0"/>
              <w:spacing w:after="0" w:line="276" w:lineRule="auto"/>
              <w:rPr>
                <w:b/>
                <w:bCs/>
                <w:sz w:val="28"/>
                <w:szCs w:val="28"/>
                <w:lang w:val="ru-RU"/>
              </w:rPr>
            </w:pPr>
            <w:r>
              <w:rPr>
                <w:b/>
                <w:bCs/>
                <w:sz w:val="28"/>
                <w:szCs w:val="28"/>
                <w:lang w:val="ru-RU"/>
              </w:rPr>
              <w:t>Активное воображение</w:t>
            </w:r>
          </w:p>
        </w:tc>
        <w:tc>
          <w:tcPr>
            <w:tcW w:w="6100" w:type="dxa"/>
            <w:shd w:val="clear" w:color="auto" w:fill="FFFFFF"/>
          </w:tcPr>
          <w:p w14:paraId="03EE6748" w14:textId="77777777" w:rsidR="00DC0EDB" w:rsidRDefault="00D11C4D">
            <w:pPr>
              <w:pStyle w:val="Normal1"/>
              <w:widowControl w:val="0"/>
              <w:pBdr>
                <w:top w:val="none" w:sz="4" w:space="0" w:color="000000"/>
                <w:left w:val="none" w:sz="4" w:space="0" w:color="000000"/>
                <w:bottom w:val="none" w:sz="4" w:space="0" w:color="000000"/>
                <w:right w:val="none" w:sz="4" w:space="0" w:color="000000"/>
                <w:between w:val="none" w:sz="4" w:space="0" w:color="000000"/>
              </w:pBdr>
              <w:spacing w:line="276" w:lineRule="auto"/>
              <w:jc w:val="both"/>
              <w:rPr>
                <w:sz w:val="28"/>
                <w:szCs w:val="28"/>
                <w:lang w:val="ru-RU"/>
              </w:rPr>
            </w:pPr>
            <w:r>
              <w:rPr>
                <w:sz w:val="28"/>
                <w:szCs w:val="28"/>
                <w:lang w:val="ru-RU"/>
              </w:rPr>
              <w:t xml:space="preserve">— это </w:t>
            </w:r>
            <w:r>
              <w:rPr>
                <w:sz w:val="28"/>
                <w:szCs w:val="28"/>
                <w:shd w:val="clear" w:color="auto" w:fill="FFFFFF"/>
                <w:lang w:val="ru-RU"/>
              </w:rPr>
              <w:t>метод работы с бессознательными содержаниями с помощью просмотра образов в воображении, ведения диалогов и их вербализации.</w:t>
            </w:r>
          </w:p>
        </w:tc>
      </w:tr>
    </w:tbl>
    <w:p w14:paraId="5DA3E0FC" w14:textId="77777777" w:rsidR="00DC0EDB" w:rsidRDefault="00DC0EDB">
      <w:pPr>
        <w:spacing w:line="360" w:lineRule="auto"/>
        <w:jc w:val="both"/>
        <w:rPr>
          <w:sz w:val="28"/>
          <w:szCs w:val="28"/>
        </w:rPr>
      </w:pPr>
    </w:p>
    <w:p w14:paraId="72FAFB96" w14:textId="77777777" w:rsidR="00DC0EDB" w:rsidRDefault="00D11C4D">
      <w:pPr>
        <w:widowControl/>
        <w:rPr>
          <w:sz w:val="28"/>
          <w:szCs w:val="28"/>
        </w:rPr>
      </w:pPr>
      <w:r>
        <w:rPr>
          <w:sz w:val="28"/>
          <w:szCs w:val="28"/>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5880C168"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0F3AA962"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sz w:val="28"/>
                <w:szCs w:val="28"/>
              </w:rPr>
              <w:lastRenderedPageBreak/>
              <w:br w:type="page"/>
            </w:r>
            <w:r>
              <w:rPr>
                <w:rStyle w:val="aff5"/>
                <w:b/>
                <w:bCs/>
                <w:color w:val="FFFFFF"/>
                <w:sz w:val="32"/>
                <w:szCs w:val="32"/>
              </w:rPr>
              <w:t>III. АНАЛИЗ БЛИЖАЙШИХ АНАЛОГОВ</w:t>
            </w:r>
          </w:p>
        </w:tc>
      </w:tr>
    </w:tbl>
    <w:p w14:paraId="5E88A472" w14:textId="77777777" w:rsidR="00DC0EDB" w:rsidRDefault="00DC0EDB">
      <w:pPr>
        <w:spacing w:line="360" w:lineRule="auto"/>
        <w:jc w:val="both"/>
        <w:rPr>
          <w:sz w:val="28"/>
          <w:szCs w:val="28"/>
        </w:rPr>
      </w:pPr>
    </w:p>
    <w:p w14:paraId="3B19984F" w14:textId="0506FEBC" w:rsidR="00DC0EDB" w:rsidRDefault="00D11C4D">
      <w:pPr>
        <w:spacing w:line="360" w:lineRule="auto"/>
        <w:ind w:firstLine="709"/>
        <w:jc w:val="both"/>
        <w:rPr>
          <w:rStyle w:val="aff5"/>
          <w:sz w:val="28"/>
          <w:szCs w:val="28"/>
        </w:rPr>
      </w:pPr>
      <w:r>
        <w:rPr>
          <w:rStyle w:val="aff5"/>
          <w:sz w:val="28"/>
          <w:szCs w:val="28"/>
        </w:rPr>
        <w:t>В результате патентных изысканий было выявлено несколько мировых ранее зарегистрированных аналогов рассматриваемой разработки «</w:t>
      </w:r>
      <w:r>
        <w:rPr>
          <w:rFonts w:cs="Times New Roman"/>
          <w:sz w:val="28"/>
          <w:szCs w:val="28"/>
        </w:rPr>
        <w:t>Нарративный метод активного мета воображения</w:t>
      </w:r>
      <w:r>
        <w:rPr>
          <w:rStyle w:val="aff5"/>
          <w:sz w:val="28"/>
          <w:szCs w:val="28"/>
        </w:rPr>
        <w:t>»:</w:t>
      </w:r>
    </w:p>
    <w:p w14:paraId="5FF4E1F1" w14:textId="77777777" w:rsidR="00DC0EDB" w:rsidRDefault="00DC0EDB">
      <w:pPr>
        <w:spacing w:line="360" w:lineRule="auto"/>
        <w:ind w:firstLine="709"/>
        <w:jc w:val="both"/>
        <w:rPr>
          <w:rStyle w:val="aff5"/>
          <w:sz w:val="28"/>
          <w:szCs w:val="28"/>
        </w:rPr>
      </w:pPr>
    </w:p>
    <w:tbl>
      <w:tblPr>
        <w:tblW w:w="9746" w:type="dxa"/>
        <w:tblInd w:w="108" w:type="dxa"/>
        <w:tblLook w:val="04A0" w:firstRow="1" w:lastRow="0" w:firstColumn="1" w:lastColumn="0" w:noHBand="0" w:noVBand="1"/>
      </w:tblPr>
      <w:tblGrid>
        <w:gridCol w:w="630"/>
        <w:gridCol w:w="2610"/>
        <w:gridCol w:w="6506"/>
      </w:tblGrid>
      <w:tr w:rsidR="00DC0EDB" w14:paraId="7FCBA4E3" w14:textId="77777777">
        <w:trPr>
          <w:trHeight w:val="462"/>
        </w:trPr>
        <w:tc>
          <w:tcPr>
            <w:tcW w:w="630" w:type="dxa"/>
            <w:shd w:val="clear" w:color="auto" w:fill="FFFFFF"/>
          </w:tcPr>
          <w:p w14:paraId="508CD32F"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458E9CD9" w14:textId="77777777" w:rsidR="00DC0EDB" w:rsidRDefault="00D11C4D">
            <w:pPr>
              <w:pStyle w:val="numbertext1"/>
              <w:spacing w:after="0" w:line="276" w:lineRule="auto"/>
              <w:rPr>
                <w:rFonts w:eastAsia="Malgun Gothic"/>
                <w:b/>
                <w:bCs/>
                <w:sz w:val="28"/>
                <w:szCs w:val="28"/>
                <w:lang w:val="ru-RU" w:eastAsia="ko-KR"/>
              </w:rPr>
            </w:pPr>
            <w:r>
              <w:rPr>
                <w:rStyle w:val="aff5"/>
                <w:b/>
                <w:bCs/>
                <w:sz w:val="28"/>
                <w:szCs w:val="28"/>
                <w:lang w:val="ru-RU"/>
              </w:rPr>
              <w:t>Аналог №:</w:t>
            </w:r>
          </w:p>
        </w:tc>
        <w:tc>
          <w:tcPr>
            <w:tcW w:w="6506" w:type="dxa"/>
            <w:shd w:val="clear" w:color="auto" w:fill="FFFFFF"/>
          </w:tcPr>
          <w:p w14:paraId="0B240475"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sz w:val="28"/>
                <w:szCs w:val="28"/>
                <w:lang w:val="ru-RU"/>
              </w:rPr>
              <w:t>1</w:t>
            </w:r>
          </w:p>
        </w:tc>
      </w:tr>
      <w:tr w:rsidR="00DC0EDB" w14:paraId="75DD48C9" w14:textId="77777777">
        <w:trPr>
          <w:trHeight w:val="462"/>
        </w:trPr>
        <w:tc>
          <w:tcPr>
            <w:tcW w:w="630" w:type="dxa"/>
            <w:shd w:val="clear" w:color="auto" w:fill="FFFFFF"/>
          </w:tcPr>
          <w:p w14:paraId="428194FF"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003DD049"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Патент №:</w:t>
            </w:r>
          </w:p>
        </w:tc>
        <w:tc>
          <w:tcPr>
            <w:tcW w:w="6506" w:type="dxa"/>
            <w:shd w:val="clear" w:color="auto" w:fill="FFFFFF"/>
          </w:tcPr>
          <w:p w14:paraId="5E6C253C"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US 008656283 B2 (США)</w:t>
            </w:r>
          </w:p>
        </w:tc>
      </w:tr>
      <w:tr w:rsidR="00DC0EDB" w14:paraId="16940698" w14:textId="77777777">
        <w:trPr>
          <w:trHeight w:val="462"/>
        </w:trPr>
        <w:tc>
          <w:tcPr>
            <w:tcW w:w="630" w:type="dxa"/>
            <w:shd w:val="clear" w:color="auto" w:fill="FFFFFF"/>
          </w:tcPr>
          <w:p w14:paraId="453E3504"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7E84A6CD"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Дата приоритета:</w:t>
            </w:r>
          </w:p>
        </w:tc>
        <w:tc>
          <w:tcPr>
            <w:tcW w:w="6506" w:type="dxa"/>
            <w:shd w:val="clear" w:color="auto" w:fill="FFFFFF"/>
          </w:tcPr>
          <w:p w14:paraId="42000A32"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18.02.2014</w:t>
            </w:r>
          </w:p>
        </w:tc>
      </w:tr>
      <w:tr w:rsidR="00DC0EDB" w:rsidRPr="00C95A9C" w14:paraId="4AE72681" w14:textId="77777777">
        <w:trPr>
          <w:trHeight w:val="462"/>
        </w:trPr>
        <w:tc>
          <w:tcPr>
            <w:tcW w:w="630" w:type="dxa"/>
            <w:shd w:val="clear" w:color="auto" w:fill="FFFFFF"/>
          </w:tcPr>
          <w:p w14:paraId="47CDB44F"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398B124B"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Название разработки:</w:t>
            </w:r>
          </w:p>
        </w:tc>
        <w:tc>
          <w:tcPr>
            <w:tcW w:w="6506" w:type="dxa"/>
            <w:shd w:val="clear" w:color="auto" w:fill="FFFFFF"/>
          </w:tcPr>
          <w:p w14:paraId="274987B0"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rStyle w:val="aff5"/>
                <w:caps/>
                <w:lang w:val="en-US"/>
              </w:rPr>
            </w:pPr>
            <w:r>
              <w:rPr>
                <w:rStyle w:val="aff5"/>
                <w:caps/>
                <w:sz w:val="28"/>
                <w:szCs w:val="28"/>
                <w:lang w:val="en-US"/>
              </w:rPr>
              <w:t>Interactive storybook system and method</w:t>
            </w:r>
          </w:p>
        </w:tc>
      </w:tr>
    </w:tbl>
    <w:p w14:paraId="20BD0C37" w14:textId="77777777" w:rsidR="00DC0EDB" w:rsidRDefault="00D11C4D">
      <w:pPr>
        <w:widowControl/>
        <w:ind w:firstLine="567"/>
        <w:jc w:val="center"/>
        <w:rPr>
          <w:rFonts w:eastAsia="Times New Roman" w:cs="Times New Roman"/>
          <w:sz w:val="28"/>
          <w:szCs w:val="28"/>
          <w:lang w:eastAsia="ru-RU" w:bidi="ar-SA"/>
        </w:rPr>
      </w:pPr>
      <w:r>
        <w:rPr>
          <w:rFonts w:eastAsia="Times New Roman" w:cs="Times New Roman"/>
          <w:noProof/>
          <w:sz w:val="28"/>
          <w:szCs w:val="28"/>
          <w:lang w:eastAsia="ru-RU" w:bidi="ar-SA"/>
        </w:rPr>
        <w:drawing>
          <wp:inline distT="0" distB="0" distL="0" distR="0" wp14:anchorId="52D35518" wp14:editId="01C69416">
            <wp:extent cx="3297356" cy="3228374"/>
            <wp:effectExtent l="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pic:cNvPicPr>
                  </pic:nvPicPr>
                  <pic:blipFill>
                    <a:blip r:embed="rId9"/>
                    <a:stretch/>
                  </pic:blipFill>
                  <pic:spPr bwMode="auto">
                    <a:xfrm>
                      <a:off x="0" y="0"/>
                      <a:ext cx="3297952" cy="3228958"/>
                    </a:xfrm>
                    <a:prstGeom prst="rect">
                      <a:avLst/>
                    </a:prstGeom>
                    <a:noFill/>
                    <a:ln w="9525">
                      <a:noFill/>
                      <a:miter lim="800000"/>
                      <a:headEnd/>
                      <a:tailEnd/>
                    </a:ln>
                  </pic:spPr>
                </pic:pic>
              </a:graphicData>
            </a:graphic>
          </wp:inline>
        </w:drawing>
      </w:r>
    </w:p>
    <w:p w14:paraId="0F8A5C4C" w14:textId="77777777" w:rsidR="00DC0EDB" w:rsidRDefault="00DC0EDB">
      <w:pPr>
        <w:widowControl/>
        <w:ind w:firstLine="567"/>
        <w:jc w:val="both"/>
        <w:rPr>
          <w:rFonts w:eastAsia="Times New Roman" w:cs="Times New Roman"/>
          <w:sz w:val="28"/>
          <w:szCs w:val="28"/>
          <w:lang w:eastAsia="ru-RU" w:bidi="ar-SA"/>
        </w:rPr>
      </w:pPr>
    </w:p>
    <w:p w14:paraId="4A037992" w14:textId="1ADE7834" w:rsidR="00DC0EDB" w:rsidRPr="00C95A9C" w:rsidRDefault="00D11C4D" w:rsidP="00D420B3">
      <w:pPr>
        <w:spacing w:line="360" w:lineRule="auto"/>
        <w:ind w:firstLine="709"/>
        <w:jc w:val="both"/>
        <w:rPr>
          <w:rStyle w:val="aff5"/>
          <w:lang w:val="en-US"/>
        </w:rPr>
      </w:pPr>
      <w:r w:rsidRPr="00C95A9C">
        <w:rPr>
          <w:rStyle w:val="aff5"/>
          <w:lang w:val="en-US"/>
        </w:rPr>
        <w:t>Having thus described the preferred embodiments, the invention is now claimed to be:</w:t>
      </w:r>
    </w:p>
    <w:p w14:paraId="63B611DE" w14:textId="77777777" w:rsidR="00D420B3" w:rsidRPr="00C95A9C" w:rsidRDefault="00D420B3" w:rsidP="00D420B3">
      <w:pPr>
        <w:spacing w:line="360" w:lineRule="auto"/>
        <w:ind w:firstLine="709"/>
        <w:jc w:val="both"/>
        <w:rPr>
          <w:rStyle w:val="aff5"/>
          <w:lang w:val="en-US"/>
        </w:rPr>
      </w:pPr>
    </w:p>
    <w:p w14:paraId="025BA518" w14:textId="77777777" w:rsidR="00DC0EDB" w:rsidRPr="00C95A9C" w:rsidRDefault="00D11C4D" w:rsidP="00D420B3">
      <w:pPr>
        <w:spacing w:line="360" w:lineRule="auto"/>
        <w:ind w:firstLine="709"/>
        <w:jc w:val="both"/>
        <w:rPr>
          <w:rStyle w:val="aff5"/>
          <w:lang w:val="en-US"/>
        </w:rPr>
      </w:pPr>
      <w:r w:rsidRPr="00C95A9C">
        <w:rPr>
          <w:rStyle w:val="aff5"/>
          <w:lang w:val="en-US"/>
        </w:rPr>
        <w:t>1. A computer-based interactive storybook system, comprising:</w:t>
      </w:r>
    </w:p>
    <w:p w14:paraId="10D92F09" w14:textId="77777777" w:rsidR="00DC0EDB" w:rsidRPr="00C95A9C" w:rsidRDefault="00D11C4D" w:rsidP="00D420B3">
      <w:pPr>
        <w:spacing w:line="360" w:lineRule="auto"/>
        <w:ind w:firstLine="709"/>
        <w:jc w:val="both"/>
        <w:rPr>
          <w:rStyle w:val="aff5"/>
          <w:lang w:val="en-US"/>
        </w:rPr>
      </w:pPr>
      <w:r w:rsidRPr="00C95A9C">
        <w:rPr>
          <w:rStyle w:val="aff5"/>
          <w:lang w:val="en-US"/>
        </w:rPr>
        <w:t>a processor for executing a storybook program;</w:t>
      </w:r>
    </w:p>
    <w:p w14:paraId="76EE3147" w14:textId="77777777" w:rsidR="00DC0EDB" w:rsidRPr="00C95A9C" w:rsidRDefault="00D11C4D" w:rsidP="00D420B3">
      <w:pPr>
        <w:spacing w:line="360" w:lineRule="auto"/>
        <w:ind w:firstLine="709"/>
        <w:jc w:val="both"/>
        <w:rPr>
          <w:rStyle w:val="aff5"/>
          <w:lang w:val="en-US"/>
        </w:rPr>
      </w:pPr>
      <w:r w:rsidRPr="00C95A9C">
        <w:rPr>
          <w:rStyle w:val="aff5"/>
          <w:lang w:val="en-US"/>
        </w:rPr>
        <w:t>a memory for storing story data and image data associated with at least one story, each story including at least one user-modifiable scene;</w:t>
      </w:r>
    </w:p>
    <w:p w14:paraId="2AE56CCD" w14:textId="77777777" w:rsidR="00DC0EDB" w:rsidRPr="00C95A9C" w:rsidRDefault="00D11C4D" w:rsidP="00D420B3">
      <w:pPr>
        <w:spacing w:line="360" w:lineRule="auto"/>
        <w:ind w:firstLine="709"/>
        <w:jc w:val="both"/>
        <w:rPr>
          <w:rStyle w:val="aff5"/>
          <w:lang w:val="en-US"/>
        </w:rPr>
      </w:pPr>
      <w:r w:rsidRPr="00C95A9C">
        <w:rPr>
          <w:rStyle w:val="aff5"/>
          <w:lang w:val="en-US"/>
        </w:rPr>
        <w:t>said story data including, for each user-modifiable scene, a static text portion, a variable text portion, and a plurality of alternative, user selectable provisional text elements, each user selectable provisional text element selectable by a user to replace the variable text portion to modify the story and alter a storyline of the story while the story is in progress;</w:t>
      </w:r>
    </w:p>
    <w:p w14:paraId="3E8BBFA0" w14:textId="77777777" w:rsidR="00DC0EDB" w:rsidRPr="00C95A9C" w:rsidRDefault="00D11C4D" w:rsidP="00D420B3">
      <w:pPr>
        <w:spacing w:line="360" w:lineRule="auto"/>
        <w:ind w:firstLine="709"/>
        <w:jc w:val="both"/>
        <w:rPr>
          <w:rStyle w:val="aff5"/>
          <w:lang w:val="en-US"/>
        </w:rPr>
      </w:pPr>
      <w:r w:rsidRPr="00C95A9C">
        <w:rPr>
          <w:rStyle w:val="aff5"/>
          <w:lang w:val="en-US"/>
        </w:rPr>
        <w:t>said image data including, for each user-modifiable scene, a static image portion and a plurality of provisional image elements, wherein each of said provisional image elements is associated with a corresponding one of said user selectable provisional text elements;</w:t>
      </w:r>
    </w:p>
    <w:p w14:paraId="12433E16" w14:textId="77777777" w:rsidR="00DC0EDB" w:rsidRPr="00C95A9C" w:rsidRDefault="00D11C4D" w:rsidP="00D420B3">
      <w:pPr>
        <w:spacing w:line="360" w:lineRule="auto"/>
        <w:ind w:firstLine="709"/>
        <w:jc w:val="both"/>
        <w:rPr>
          <w:rStyle w:val="aff5"/>
          <w:lang w:val="en-US"/>
        </w:rPr>
      </w:pPr>
      <w:r w:rsidRPr="00C95A9C">
        <w:rPr>
          <w:rStyle w:val="aff5"/>
          <w:lang w:val="en-US"/>
        </w:rPr>
        <w:t>an input device for selecting from among said plurality of user selectable provisional text elements;</w:t>
      </w:r>
    </w:p>
    <w:p w14:paraId="38B1871E" w14:textId="77777777" w:rsidR="00DC0EDB" w:rsidRPr="00C95A9C" w:rsidRDefault="00D11C4D" w:rsidP="00D420B3">
      <w:pPr>
        <w:spacing w:line="360" w:lineRule="auto"/>
        <w:ind w:firstLine="709"/>
        <w:jc w:val="both"/>
        <w:rPr>
          <w:rStyle w:val="aff5"/>
          <w:lang w:val="en-US"/>
        </w:rPr>
      </w:pPr>
      <w:r w:rsidRPr="00C95A9C">
        <w:rPr>
          <w:rStyle w:val="aff5"/>
          <w:lang w:val="en-US"/>
        </w:rPr>
        <w:t>a display for displaying said story data and said image data; and</w:t>
      </w:r>
    </w:p>
    <w:p w14:paraId="0D995B6C" w14:textId="5AD86D94" w:rsidR="00DC0EDB" w:rsidRPr="00C95A9C" w:rsidRDefault="00D11C4D" w:rsidP="00D420B3">
      <w:pPr>
        <w:spacing w:line="360" w:lineRule="auto"/>
        <w:ind w:firstLine="709"/>
        <w:jc w:val="both"/>
        <w:rPr>
          <w:rStyle w:val="aff5"/>
          <w:lang w:val="en-US"/>
        </w:rPr>
      </w:pPr>
      <w:r w:rsidRPr="00C95A9C">
        <w:rPr>
          <w:rStyle w:val="aff5"/>
          <w:lang w:val="en-US"/>
        </w:rPr>
        <w:t>the storybook program configured, in response to the user's selection of a selectable provisional text element, to insert the selected provisional text element in place of the variable text portion and to cause the display of the static text portion in combination with the selected one of the user selectable provisional text elements and to cause the display to display the static image portion in combination with the provisional image element associated with the selected one of the user selectable provisional text elements.</w:t>
      </w:r>
    </w:p>
    <w:p w14:paraId="3BF0B13D" w14:textId="77777777" w:rsidR="00D420B3" w:rsidRPr="00C95A9C" w:rsidRDefault="00D420B3" w:rsidP="00D420B3">
      <w:pPr>
        <w:spacing w:line="360" w:lineRule="auto"/>
        <w:ind w:firstLine="709"/>
        <w:jc w:val="both"/>
        <w:rPr>
          <w:rStyle w:val="aff5"/>
          <w:lang w:val="en-US"/>
        </w:rPr>
      </w:pPr>
    </w:p>
    <w:p w14:paraId="4F5509B0" w14:textId="77777777" w:rsidR="00DC0EDB" w:rsidRPr="00C95A9C" w:rsidRDefault="00D11C4D" w:rsidP="00D420B3">
      <w:pPr>
        <w:spacing w:line="360" w:lineRule="auto"/>
        <w:ind w:firstLine="709"/>
        <w:jc w:val="both"/>
        <w:rPr>
          <w:rStyle w:val="aff5"/>
          <w:lang w:val="en-US"/>
        </w:rPr>
      </w:pPr>
      <w:r w:rsidRPr="00C95A9C">
        <w:rPr>
          <w:rStyle w:val="aff5"/>
          <w:lang w:val="en-US"/>
        </w:rPr>
        <w:t>2. The system of claim 1, further comprising:</w:t>
      </w:r>
    </w:p>
    <w:p w14:paraId="0C617B69" w14:textId="77777777" w:rsidR="00DC0EDB" w:rsidRPr="00C95A9C" w:rsidRDefault="00D11C4D" w:rsidP="00D420B3">
      <w:pPr>
        <w:spacing w:line="360" w:lineRule="auto"/>
        <w:ind w:firstLine="709"/>
        <w:jc w:val="both"/>
        <w:rPr>
          <w:rStyle w:val="aff5"/>
          <w:lang w:val="en-US"/>
        </w:rPr>
      </w:pPr>
      <w:r w:rsidRPr="00C95A9C">
        <w:rPr>
          <w:rStyle w:val="aff5"/>
          <w:lang w:val="en-US"/>
        </w:rPr>
        <w:t>for each user-modifiable scene, an on-screen object selectable to display a listing of said plurality of user selectable provisional text elements.</w:t>
      </w:r>
    </w:p>
    <w:p w14:paraId="12C80FCA" w14:textId="1BCC4F46" w:rsidR="00DC0EDB" w:rsidRPr="00C95A9C" w:rsidRDefault="00D11C4D" w:rsidP="00D420B3">
      <w:pPr>
        <w:spacing w:line="360" w:lineRule="auto"/>
        <w:ind w:firstLine="709"/>
        <w:jc w:val="both"/>
        <w:rPr>
          <w:rStyle w:val="aff5"/>
          <w:lang w:val="en-US"/>
        </w:rPr>
      </w:pPr>
      <w:r w:rsidRPr="00C95A9C">
        <w:rPr>
          <w:rStyle w:val="aff5"/>
          <w:lang w:val="en-US"/>
        </w:rPr>
        <w:t xml:space="preserve">3. The system of claim 2, wherein said on-screen object is a text element, a blank text place </w:t>
      </w:r>
      <w:r w:rsidRPr="00C95A9C">
        <w:rPr>
          <w:rStyle w:val="aff5"/>
          <w:lang w:val="en-US"/>
        </w:rPr>
        <w:lastRenderedPageBreak/>
        <w:t>holder element, or an on-screen button displayed adjacent to or amid said static text and operable to trigger an on-screen menu of alternative words.</w:t>
      </w:r>
    </w:p>
    <w:p w14:paraId="0809E94E" w14:textId="77777777" w:rsidR="00D420B3" w:rsidRPr="00C95A9C" w:rsidRDefault="00D420B3" w:rsidP="00D420B3">
      <w:pPr>
        <w:spacing w:line="360" w:lineRule="auto"/>
        <w:ind w:firstLine="709"/>
        <w:jc w:val="both"/>
        <w:rPr>
          <w:rStyle w:val="aff5"/>
          <w:lang w:val="en-US"/>
        </w:rPr>
      </w:pPr>
    </w:p>
    <w:p w14:paraId="2012650B" w14:textId="7F4803A3" w:rsidR="00DC0EDB" w:rsidRPr="00C95A9C" w:rsidRDefault="00D11C4D" w:rsidP="00D420B3">
      <w:pPr>
        <w:spacing w:line="360" w:lineRule="auto"/>
        <w:ind w:firstLine="709"/>
        <w:jc w:val="both"/>
        <w:rPr>
          <w:rStyle w:val="aff5"/>
          <w:lang w:val="en-US"/>
        </w:rPr>
      </w:pPr>
      <w:r w:rsidRPr="00C95A9C">
        <w:rPr>
          <w:rStyle w:val="aff5"/>
          <w:lang w:val="en-US"/>
        </w:rPr>
        <w:t>4. The system of claim 2, wherein said on-screen object is selected from one or both of: a picture placeholder overlying said static image portion and a changeable graphic element overlying said static image portion.</w:t>
      </w:r>
    </w:p>
    <w:p w14:paraId="08C08E29" w14:textId="77777777" w:rsidR="00D420B3" w:rsidRPr="00C95A9C" w:rsidRDefault="00D420B3" w:rsidP="00D420B3">
      <w:pPr>
        <w:spacing w:line="360" w:lineRule="auto"/>
        <w:ind w:firstLine="709"/>
        <w:jc w:val="both"/>
        <w:rPr>
          <w:rStyle w:val="aff5"/>
          <w:lang w:val="en-US"/>
        </w:rPr>
      </w:pPr>
    </w:p>
    <w:p w14:paraId="7CBB145C" w14:textId="77777777" w:rsidR="00DC0EDB" w:rsidRPr="00C95A9C" w:rsidRDefault="00D11C4D" w:rsidP="00D420B3">
      <w:pPr>
        <w:spacing w:line="360" w:lineRule="auto"/>
        <w:ind w:firstLine="709"/>
        <w:jc w:val="both"/>
        <w:rPr>
          <w:rStyle w:val="aff5"/>
          <w:lang w:val="en-US"/>
        </w:rPr>
      </w:pPr>
      <w:r w:rsidRPr="00C95A9C">
        <w:rPr>
          <w:rStyle w:val="aff5"/>
          <w:lang w:val="en-US"/>
        </w:rPr>
        <w:t>5. The system of claim 1, further comprising:</w:t>
      </w:r>
    </w:p>
    <w:p w14:paraId="3009048F" w14:textId="5E1A7DCE" w:rsidR="00DC0EDB" w:rsidRPr="00C95A9C" w:rsidRDefault="00D11C4D" w:rsidP="00D420B3">
      <w:pPr>
        <w:spacing w:line="360" w:lineRule="auto"/>
        <w:ind w:firstLine="709"/>
        <w:jc w:val="both"/>
        <w:rPr>
          <w:rStyle w:val="aff5"/>
          <w:lang w:val="en-US"/>
        </w:rPr>
      </w:pPr>
      <w:r w:rsidRPr="00C95A9C">
        <w:rPr>
          <w:rStyle w:val="aff5"/>
          <w:lang w:val="en-US"/>
        </w:rPr>
        <w:t>for each user-modifiable scene, an on-screen object selectable to display said plurality of user selectable provisional image elements.</w:t>
      </w:r>
    </w:p>
    <w:p w14:paraId="3959298B" w14:textId="77777777" w:rsidR="00D420B3" w:rsidRPr="00C95A9C" w:rsidRDefault="00D420B3" w:rsidP="00D420B3">
      <w:pPr>
        <w:spacing w:line="360" w:lineRule="auto"/>
        <w:ind w:firstLine="709"/>
        <w:jc w:val="both"/>
        <w:rPr>
          <w:rStyle w:val="aff5"/>
          <w:lang w:val="en-US"/>
        </w:rPr>
      </w:pPr>
    </w:p>
    <w:p w14:paraId="6500B498" w14:textId="77777777" w:rsidR="00DC0EDB" w:rsidRPr="00C95A9C" w:rsidRDefault="00D11C4D" w:rsidP="00D420B3">
      <w:pPr>
        <w:spacing w:line="360" w:lineRule="auto"/>
        <w:ind w:firstLine="709"/>
        <w:jc w:val="both"/>
        <w:rPr>
          <w:rStyle w:val="aff5"/>
          <w:lang w:val="en-US"/>
        </w:rPr>
      </w:pPr>
      <w:r w:rsidRPr="00C95A9C">
        <w:rPr>
          <w:rStyle w:val="aff5"/>
          <w:lang w:val="en-US"/>
        </w:rPr>
        <w:t>6. The system of claim 1, further comprising:</w:t>
      </w:r>
    </w:p>
    <w:p w14:paraId="671D1278" w14:textId="77777777" w:rsidR="00DC0EDB" w:rsidRPr="00C95A9C" w:rsidRDefault="00D11C4D" w:rsidP="00D420B3">
      <w:pPr>
        <w:spacing w:line="360" w:lineRule="auto"/>
        <w:ind w:firstLine="709"/>
        <w:jc w:val="both"/>
        <w:rPr>
          <w:rStyle w:val="aff5"/>
          <w:lang w:val="en-US"/>
        </w:rPr>
      </w:pPr>
      <w:r w:rsidRPr="00C95A9C">
        <w:rPr>
          <w:rStyle w:val="aff5"/>
          <w:lang w:val="en-US"/>
        </w:rPr>
        <w:t>an authoring tool for one or both of creating a new story and editing said at least one story.</w:t>
      </w:r>
    </w:p>
    <w:p w14:paraId="66A12539" w14:textId="77777777" w:rsidR="00D420B3" w:rsidRPr="00C95A9C" w:rsidRDefault="00D420B3" w:rsidP="00D420B3">
      <w:pPr>
        <w:spacing w:line="360" w:lineRule="auto"/>
        <w:ind w:firstLine="709"/>
        <w:jc w:val="both"/>
        <w:rPr>
          <w:rStyle w:val="aff5"/>
          <w:lang w:val="en-US"/>
        </w:rPr>
      </w:pPr>
    </w:p>
    <w:p w14:paraId="615A6AF8" w14:textId="2C9B8DF1" w:rsidR="00DC0EDB" w:rsidRPr="00C95A9C" w:rsidRDefault="00D11C4D" w:rsidP="00D420B3">
      <w:pPr>
        <w:spacing w:line="360" w:lineRule="auto"/>
        <w:ind w:firstLine="709"/>
        <w:jc w:val="both"/>
        <w:rPr>
          <w:rStyle w:val="aff5"/>
          <w:lang w:val="en-US"/>
        </w:rPr>
      </w:pPr>
      <w:r w:rsidRPr="00C95A9C">
        <w:rPr>
          <w:rStyle w:val="aff5"/>
          <w:lang w:val="en-US"/>
        </w:rPr>
        <w:t>7. The system of claim 6, wherein said authoring tool includes an author interface configured for one or more of:</w:t>
      </w:r>
    </w:p>
    <w:p w14:paraId="64C6A314" w14:textId="77777777" w:rsidR="00DC0EDB" w:rsidRPr="00C95A9C" w:rsidRDefault="00D11C4D" w:rsidP="00D420B3">
      <w:pPr>
        <w:spacing w:line="360" w:lineRule="auto"/>
        <w:ind w:firstLine="709"/>
        <w:jc w:val="both"/>
        <w:rPr>
          <w:rStyle w:val="aff5"/>
          <w:lang w:val="en-US"/>
        </w:rPr>
      </w:pPr>
      <w:r w:rsidRPr="00C95A9C">
        <w:rPr>
          <w:rStyle w:val="aff5"/>
          <w:lang w:val="en-US"/>
        </w:rPr>
        <w:t>creating a new story;</w:t>
      </w:r>
    </w:p>
    <w:p w14:paraId="336B2130" w14:textId="77777777" w:rsidR="00DC0EDB" w:rsidRPr="00C95A9C" w:rsidRDefault="00D11C4D" w:rsidP="00D420B3">
      <w:pPr>
        <w:spacing w:line="360" w:lineRule="auto"/>
        <w:ind w:firstLine="709"/>
        <w:jc w:val="both"/>
        <w:rPr>
          <w:rStyle w:val="aff5"/>
          <w:lang w:val="en-US"/>
        </w:rPr>
      </w:pPr>
      <w:r w:rsidRPr="00C95A9C">
        <w:rPr>
          <w:rStyle w:val="aff5"/>
          <w:lang w:val="en-US"/>
        </w:rPr>
        <w:t>modifying an existing story and accompanying graphics;</w:t>
      </w:r>
    </w:p>
    <w:p w14:paraId="2FE50FFF" w14:textId="77777777" w:rsidR="00DC0EDB" w:rsidRPr="00C95A9C" w:rsidRDefault="00D11C4D" w:rsidP="00D420B3">
      <w:pPr>
        <w:spacing w:line="360" w:lineRule="auto"/>
        <w:ind w:firstLine="709"/>
        <w:jc w:val="both"/>
        <w:rPr>
          <w:rStyle w:val="aff5"/>
          <w:lang w:val="en-US"/>
        </w:rPr>
      </w:pPr>
      <w:r w:rsidRPr="00C95A9C">
        <w:rPr>
          <w:rStyle w:val="aff5"/>
          <w:lang w:val="en-US"/>
        </w:rPr>
        <w:t>importing, inputting, and arranging new story data and image data;</w:t>
      </w:r>
    </w:p>
    <w:p w14:paraId="01A37026" w14:textId="77777777" w:rsidR="00DC0EDB" w:rsidRPr="00C95A9C" w:rsidRDefault="00D11C4D" w:rsidP="00D420B3">
      <w:pPr>
        <w:spacing w:line="360" w:lineRule="auto"/>
        <w:ind w:firstLine="709"/>
        <w:jc w:val="both"/>
        <w:rPr>
          <w:rStyle w:val="aff5"/>
          <w:lang w:val="en-US"/>
        </w:rPr>
      </w:pPr>
      <w:r w:rsidRPr="00C95A9C">
        <w:rPr>
          <w:rStyle w:val="aff5"/>
          <w:lang w:val="en-US"/>
        </w:rPr>
        <w:t>assigning variable text, provisional text, variable graphics, and provisional graphics and linking said text to said graphics;</w:t>
      </w:r>
    </w:p>
    <w:p w14:paraId="7612125B" w14:textId="77777777" w:rsidR="00DC0EDB" w:rsidRPr="00C95A9C" w:rsidRDefault="00D11C4D" w:rsidP="00D420B3">
      <w:pPr>
        <w:spacing w:line="360" w:lineRule="auto"/>
        <w:ind w:firstLine="709"/>
        <w:jc w:val="both"/>
        <w:rPr>
          <w:rStyle w:val="aff5"/>
          <w:lang w:val="en-US"/>
        </w:rPr>
      </w:pPr>
      <w:r w:rsidRPr="00C95A9C">
        <w:rPr>
          <w:rStyle w:val="aff5"/>
          <w:lang w:val="en-US"/>
        </w:rPr>
        <w:t>recording individual words and phrases within default stories for playback by end users;</w:t>
      </w:r>
    </w:p>
    <w:p w14:paraId="2E5721E0" w14:textId="77777777" w:rsidR="00DC0EDB" w:rsidRPr="00C95A9C" w:rsidRDefault="00D11C4D" w:rsidP="00D420B3">
      <w:pPr>
        <w:spacing w:line="360" w:lineRule="auto"/>
        <w:ind w:firstLine="709"/>
        <w:jc w:val="both"/>
        <w:rPr>
          <w:rStyle w:val="aff5"/>
          <w:lang w:val="en-US"/>
        </w:rPr>
      </w:pPr>
      <w:r w:rsidRPr="00C95A9C">
        <w:rPr>
          <w:rStyle w:val="aff5"/>
          <w:lang w:val="en-US"/>
        </w:rPr>
        <w:t>recording default stories for playback by end users; and</w:t>
      </w:r>
    </w:p>
    <w:p w14:paraId="5FBB5448" w14:textId="77777777" w:rsidR="00DC0EDB" w:rsidRPr="00C95A9C" w:rsidRDefault="00D11C4D" w:rsidP="00D420B3">
      <w:pPr>
        <w:spacing w:line="360" w:lineRule="auto"/>
        <w:ind w:firstLine="709"/>
        <w:jc w:val="both"/>
        <w:rPr>
          <w:rStyle w:val="aff5"/>
          <w:lang w:val="en-US"/>
        </w:rPr>
      </w:pPr>
      <w:r w:rsidRPr="00C95A9C">
        <w:rPr>
          <w:rStyle w:val="aff5"/>
          <w:lang w:val="en-US"/>
        </w:rPr>
        <w:t>sharing default, new, and/or modified storybooks for play by end users.</w:t>
      </w:r>
    </w:p>
    <w:p w14:paraId="4ABDBDAE" w14:textId="77777777" w:rsidR="00D420B3" w:rsidRPr="00C95A9C" w:rsidRDefault="00D420B3" w:rsidP="00D420B3">
      <w:pPr>
        <w:spacing w:line="360" w:lineRule="auto"/>
        <w:ind w:firstLine="709"/>
        <w:jc w:val="both"/>
        <w:rPr>
          <w:rStyle w:val="aff5"/>
          <w:lang w:val="en-US"/>
        </w:rPr>
      </w:pPr>
    </w:p>
    <w:p w14:paraId="309D3A0E" w14:textId="4F1DF145" w:rsidR="00DC0EDB" w:rsidRPr="00C95A9C" w:rsidRDefault="00D11C4D" w:rsidP="00D420B3">
      <w:pPr>
        <w:spacing w:line="360" w:lineRule="auto"/>
        <w:ind w:firstLine="709"/>
        <w:jc w:val="both"/>
        <w:rPr>
          <w:rStyle w:val="aff5"/>
          <w:lang w:val="en-US"/>
        </w:rPr>
      </w:pPr>
      <w:r w:rsidRPr="00C95A9C">
        <w:rPr>
          <w:rStyle w:val="aff5"/>
          <w:lang w:val="en-US"/>
        </w:rPr>
        <w:t>8. The system of claim 1, further comprising:</w:t>
      </w:r>
    </w:p>
    <w:p w14:paraId="1AC8F425" w14:textId="77777777" w:rsidR="00DC0EDB" w:rsidRPr="00C95A9C" w:rsidRDefault="00D11C4D" w:rsidP="00D420B3">
      <w:pPr>
        <w:spacing w:line="360" w:lineRule="auto"/>
        <w:ind w:firstLine="709"/>
        <w:jc w:val="both"/>
        <w:rPr>
          <w:rStyle w:val="aff5"/>
          <w:lang w:val="en-US"/>
        </w:rPr>
      </w:pPr>
      <w:r w:rsidRPr="00C95A9C">
        <w:rPr>
          <w:rStyle w:val="aff5"/>
          <w:lang w:val="en-US"/>
        </w:rPr>
        <w:lastRenderedPageBreak/>
        <w:t>animation data for outputting a video animation corresponding to said static image elements and selected ones of said provisional image elements on said display.</w:t>
      </w:r>
    </w:p>
    <w:p w14:paraId="0747B25D" w14:textId="77777777" w:rsidR="00D420B3" w:rsidRPr="00C95A9C" w:rsidRDefault="00D420B3" w:rsidP="00D420B3">
      <w:pPr>
        <w:spacing w:line="360" w:lineRule="auto"/>
        <w:ind w:firstLine="709"/>
        <w:jc w:val="both"/>
        <w:rPr>
          <w:rStyle w:val="aff5"/>
          <w:lang w:val="en-US"/>
        </w:rPr>
      </w:pPr>
    </w:p>
    <w:p w14:paraId="2A4AE6BD" w14:textId="6C229F57" w:rsidR="00DC0EDB" w:rsidRPr="00C95A9C" w:rsidRDefault="00D11C4D" w:rsidP="00D420B3">
      <w:pPr>
        <w:spacing w:line="360" w:lineRule="auto"/>
        <w:ind w:firstLine="709"/>
        <w:jc w:val="both"/>
        <w:rPr>
          <w:rStyle w:val="aff5"/>
          <w:lang w:val="en-US"/>
        </w:rPr>
      </w:pPr>
      <w:r w:rsidRPr="00C95A9C">
        <w:rPr>
          <w:rStyle w:val="aff5"/>
          <w:lang w:val="en-US"/>
        </w:rPr>
        <w:t>9. The system of claim 1, further comprising:</w:t>
      </w:r>
    </w:p>
    <w:p w14:paraId="1682BC73" w14:textId="77777777" w:rsidR="00DC0EDB" w:rsidRPr="00C95A9C" w:rsidRDefault="00D11C4D" w:rsidP="00D420B3">
      <w:pPr>
        <w:spacing w:line="360" w:lineRule="auto"/>
        <w:ind w:firstLine="709"/>
        <w:jc w:val="both"/>
        <w:rPr>
          <w:rStyle w:val="aff5"/>
          <w:lang w:val="en-US"/>
        </w:rPr>
      </w:pPr>
      <w:r w:rsidRPr="00C95A9C">
        <w:rPr>
          <w:rStyle w:val="aff5"/>
          <w:lang w:val="en-US"/>
        </w:rPr>
        <w:t>an audio output device for audibly outputting said story data in spoken form.</w:t>
      </w:r>
    </w:p>
    <w:p w14:paraId="59C7EABD" w14:textId="77777777" w:rsidR="00D420B3" w:rsidRPr="00C95A9C" w:rsidRDefault="00D420B3" w:rsidP="00D420B3">
      <w:pPr>
        <w:spacing w:line="360" w:lineRule="auto"/>
        <w:ind w:firstLine="709"/>
        <w:jc w:val="both"/>
        <w:rPr>
          <w:rStyle w:val="aff5"/>
          <w:lang w:val="en-US"/>
        </w:rPr>
      </w:pPr>
    </w:p>
    <w:p w14:paraId="30844ED0" w14:textId="649240AC" w:rsidR="00DC0EDB" w:rsidRPr="00C95A9C" w:rsidRDefault="00D11C4D" w:rsidP="00D420B3">
      <w:pPr>
        <w:spacing w:line="360" w:lineRule="auto"/>
        <w:ind w:firstLine="709"/>
        <w:jc w:val="both"/>
        <w:rPr>
          <w:rStyle w:val="aff5"/>
          <w:lang w:val="en-US"/>
        </w:rPr>
      </w:pPr>
      <w:r w:rsidRPr="00C95A9C">
        <w:rPr>
          <w:rStyle w:val="aff5"/>
          <w:lang w:val="en-US"/>
        </w:rPr>
        <w:t>10. A computer based interactive storybook method, comprising:</w:t>
      </w:r>
    </w:p>
    <w:p w14:paraId="5ED03C88" w14:textId="77777777" w:rsidR="00DC0EDB" w:rsidRPr="00C95A9C" w:rsidRDefault="00D11C4D" w:rsidP="00D420B3">
      <w:pPr>
        <w:spacing w:line="360" w:lineRule="auto"/>
        <w:ind w:firstLine="709"/>
        <w:jc w:val="both"/>
        <w:rPr>
          <w:rStyle w:val="aff5"/>
          <w:lang w:val="en-US"/>
        </w:rPr>
      </w:pPr>
      <w:r w:rsidRPr="00C95A9C">
        <w:rPr>
          <w:rStyle w:val="aff5"/>
          <w:lang w:val="en-US"/>
        </w:rPr>
        <w:t>providing an interface for displaying a story on a video display;</w:t>
      </w:r>
    </w:p>
    <w:p w14:paraId="75AF055E" w14:textId="77777777" w:rsidR="00DC0EDB" w:rsidRPr="00C95A9C" w:rsidRDefault="00D11C4D" w:rsidP="00D420B3">
      <w:pPr>
        <w:spacing w:line="360" w:lineRule="auto"/>
        <w:ind w:firstLine="709"/>
        <w:jc w:val="both"/>
        <w:rPr>
          <w:rStyle w:val="aff5"/>
          <w:lang w:val="en-US"/>
        </w:rPr>
      </w:pPr>
      <w:r w:rsidRPr="00C95A9C">
        <w:rPr>
          <w:rStyle w:val="aff5"/>
          <w:lang w:val="en-US"/>
        </w:rPr>
        <w:t>storing story data and image data associated with said story, said story including at least one user-modifiable scene;</w:t>
      </w:r>
    </w:p>
    <w:p w14:paraId="566DF0CA" w14:textId="77777777" w:rsidR="00DC0EDB" w:rsidRPr="00C95A9C" w:rsidRDefault="00D11C4D" w:rsidP="00D420B3">
      <w:pPr>
        <w:spacing w:line="360" w:lineRule="auto"/>
        <w:ind w:firstLine="709"/>
        <w:jc w:val="both"/>
        <w:rPr>
          <w:rStyle w:val="aff5"/>
          <w:lang w:val="en-US"/>
        </w:rPr>
      </w:pPr>
      <w:r w:rsidRPr="00C95A9C">
        <w:rPr>
          <w:rStyle w:val="aff5"/>
          <w:lang w:val="en-US"/>
        </w:rPr>
        <w:t>said story data including, for each user-modifiable scene, a static text portion and one or more user selectable provisional text elements, each user selectable text element selectable by a user to modify the story and alter a storyline of the story while the story is in progress;</w:t>
      </w:r>
    </w:p>
    <w:p w14:paraId="52BB6925" w14:textId="77777777" w:rsidR="00DC0EDB" w:rsidRPr="00C95A9C" w:rsidRDefault="00D11C4D" w:rsidP="00D420B3">
      <w:pPr>
        <w:spacing w:line="360" w:lineRule="auto"/>
        <w:ind w:firstLine="709"/>
        <w:jc w:val="both"/>
        <w:rPr>
          <w:rStyle w:val="aff5"/>
          <w:lang w:val="en-US"/>
        </w:rPr>
      </w:pPr>
      <w:r w:rsidRPr="00C95A9C">
        <w:rPr>
          <w:rStyle w:val="aff5"/>
          <w:lang w:val="en-US"/>
        </w:rPr>
        <w:t>said image data including, for each user-modifiable scene, a static image portion and one or more provisional image elements;</w:t>
      </w:r>
    </w:p>
    <w:p w14:paraId="7ABDA2A1" w14:textId="77777777" w:rsidR="00DC0EDB" w:rsidRPr="00C95A9C" w:rsidRDefault="00D11C4D" w:rsidP="00D420B3">
      <w:pPr>
        <w:spacing w:line="360" w:lineRule="auto"/>
        <w:ind w:firstLine="709"/>
        <w:jc w:val="both"/>
        <w:rPr>
          <w:rStyle w:val="aff5"/>
          <w:lang w:val="en-US"/>
        </w:rPr>
      </w:pPr>
      <w:r w:rsidRPr="00C95A9C">
        <w:rPr>
          <w:rStyle w:val="aff5"/>
          <w:lang w:val="en-US"/>
        </w:rPr>
        <w:t>associating each of said user selectable provisional text elements with a corresponding one of said provisional image elements;</w:t>
      </w:r>
    </w:p>
    <w:p w14:paraId="5814F3CC" w14:textId="77777777" w:rsidR="00DC0EDB" w:rsidRPr="00C95A9C" w:rsidRDefault="00D11C4D" w:rsidP="00D420B3">
      <w:pPr>
        <w:spacing w:line="360" w:lineRule="auto"/>
        <w:ind w:firstLine="709"/>
        <w:jc w:val="both"/>
        <w:rPr>
          <w:rStyle w:val="aff5"/>
          <w:lang w:val="en-US"/>
        </w:rPr>
      </w:pPr>
      <w:r w:rsidRPr="00C95A9C">
        <w:rPr>
          <w:rStyle w:val="aff5"/>
          <w:lang w:val="en-US"/>
        </w:rPr>
        <w:t>for each user-modifiable scene, providing a first on-screen object on said interface selectable to display an on-screen list of the plurality of user selectable provisional text elements; and</w:t>
      </w:r>
    </w:p>
    <w:p w14:paraId="36D9B5F2" w14:textId="77777777" w:rsidR="00DC0EDB" w:rsidRPr="00C95A9C" w:rsidRDefault="00D11C4D" w:rsidP="00D420B3">
      <w:pPr>
        <w:spacing w:line="360" w:lineRule="auto"/>
        <w:ind w:firstLine="709"/>
        <w:jc w:val="both"/>
        <w:rPr>
          <w:rStyle w:val="aff5"/>
          <w:lang w:val="en-US"/>
        </w:rPr>
      </w:pPr>
      <w:r w:rsidRPr="00C95A9C">
        <w:rPr>
          <w:rStyle w:val="aff5"/>
          <w:lang w:val="en-US"/>
        </w:rPr>
        <w:t>if one of the plurality of user selectable provisional text elements is selected, causing the interface to display the static text portion in combination with the selected one of the user selectable provisional text elements, and causing the interface to display the static image portion in combination with the provisional image element associate with the selected one of the user selectable provisional text elements.</w:t>
      </w:r>
    </w:p>
    <w:p w14:paraId="5925E0C6" w14:textId="77777777" w:rsidR="00DC0EDB" w:rsidRDefault="00DC0EDB">
      <w:pPr>
        <w:widowControl/>
        <w:rPr>
          <w:rStyle w:val="aff5"/>
          <w:sz w:val="28"/>
          <w:szCs w:val="28"/>
          <w:lang w:val="en-US"/>
        </w:rPr>
      </w:pPr>
    </w:p>
    <w:p w14:paraId="1D2D004C" w14:textId="06D93A01" w:rsidR="00DC0EDB" w:rsidRDefault="00D11C4D">
      <w:pPr>
        <w:widowControl/>
        <w:jc w:val="center"/>
        <w:rPr>
          <w:rStyle w:val="aff5"/>
          <w:sz w:val="28"/>
          <w:szCs w:val="28"/>
          <w:lang w:val="en-US"/>
        </w:rPr>
      </w:pPr>
      <w:r>
        <w:rPr>
          <w:noProof/>
          <w:sz w:val="28"/>
          <w:szCs w:val="28"/>
          <w:lang w:eastAsia="ru-RU" w:bidi="ar-SA"/>
        </w:rPr>
        <w:lastRenderedPageBreak/>
        <w:drawing>
          <wp:inline distT="0" distB="0" distL="0" distR="0" wp14:anchorId="5B1236F9" wp14:editId="3B715BBD">
            <wp:extent cx="5342470" cy="3889612"/>
            <wp:effectExtent l="0" t="0" r="0"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pic:cNvPicPr>
                  </pic:nvPicPr>
                  <pic:blipFill>
                    <a:blip r:embed="rId10"/>
                    <a:stretch/>
                  </pic:blipFill>
                  <pic:spPr bwMode="auto">
                    <a:xfrm>
                      <a:off x="0" y="0"/>
                      <a:ext cx="5373485" cy="3912192"/>
                    </a:xfrm>
                    <a:prstGeom prst="rect">
                      <a:avLst/>
                    </a:prstGeom>
                    <a:noFill/>
                    <a:ln w="9525">
                      <a:noFill/>
                      <a:miter lim="800000"/>
                      <a:headEnd/>
                      <a:tailEnd/>
                    </a:ln>
                  </pic:spPr>
                </pic:pic>
              </a:graphicData>
            </a:graphic>
          </wp:inline>
        </w:drawing>
      </w:r>
    </w:p>
    <w:p w14:paraId="5692F1C2" w14:textId="5E517E8F" w:rsidR="00D420B3" w:rsidRDefault="00D420B3">
      <w:pPr>
        <w:widowControl/>
        <w:rPr>
          <w:rStyle w:val="aff5"/>
          <w:sz w:val="28"/>
          <w:szCs w:val="28"/>
          <w:lang w:val="en-US"/>
        </w:rPr>
      </w:pPr>
      <w:r>
        <w:rPr>
          <w:rStyle w:val="aff5"/>
          <w:sz w:val="28"/>
          <w:szCs w:val="28"/>
          <w:lang w:val="en-US"/>
        </w:rPr>
        <w:br w:type="page"/>
      </w:r>
    </w:p>
    <w:tbl>
      <w:tblPr>
        <w:tblW w:w="9746" w:type="dxa"/>
        <w:tblInd w:w="108" w:type="dxa"/>
        <w:tblLook w:val="04A0" w:firstRow="1" w:lastRow="0" w:firstColumn="1" w:lastColumn="0" w:noHBand="0" w:noVBand="1"/>
      </w:tblPr>
      <w:tblGrid>
        <w:gridCol w:w="630"/>
        <w:gridCol w:w="2610"/>
        <w:gridCol w:w="6506"/>
      </w:tblGrid>
      <w:tr w:rsidR="00DC0EDB" w14:paraId="0DF03F2A" w14:textId="77777777">
        <w:trPr>
          <w:trHeight w:val="462"/>
        </w:trPr>
        <w:tc>
          <w:tcPr>
            <w:tcW w:w="630" w:type="dxa"/>
            <w:shd w:val="clear" w:color="auto" w:fill="FFFFFF"/>
          </w:tcPr>
          <w:p w14:paraId="2875883B"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3FF7F828" w14:textId="77777777" w:rsidR="00DC0EDB" w:rsidRDefault="00D11C4D">
            <w:pPr>
              <w:pStyle w:val="numbertext1"/>
              <w:spacing w:after="0" w:line="276" w:lineRule="auto"/>
              <w:rPr>
                <w:rFonts w:eastAsia="Malgun Gothic"/>
                <w:b/>
                <w:bCs/>
                <w:sz w:val="28"/>
                <w:szCs w:val="28"/>
                <w:lang w:val="ru-RU" w:eastAsia="ko-KR"/>
              </w:rPr>
            </w:pPr>
            <w:r>
              <w:rPr>
                <w:rStyle w:val="aff5"/>
                <w:b/>
                <w:bCs/>
                <w:sz w:val="28"/>
                <w:szCs w:val="28"/>
                <w:lang w:val="ru-RU"/>
              </w:rPr>
              <w:t>Аналог №:</w:t>
            </w:r>
          </w:p>
        </w:tc>
        <w:tc>
          <w:tcPr>
            <w:tcW w:w="6506" w:type="dxa"/>
            <w:shd w:val="clear" w:color="auto" w:fill="FFFFFF"/>
          </w:tcPr>
          <w:p w14:paraId="26F7DD44"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sz w:val="28"/>
                <w:szCs w:val="28"/>
                <w:lang w:val="ru-RU"/>
              </w:rPr>
              <w:t>2</w:t>
            </w:r>
          </w:p>
        </w:tc>
      </w:tr>
      <w:tr w:rsidR="00DC0EDB" w14:paraId="67209BCF" w14:textId="77777777">
        <w:trPr>
          <w:trHeight w:val="462"/>
        </w:trPr>
        <w:tc>
          <w:tcPr>
            <w:tcW w:w="630" w:type="dxa"/>
            <w:shd w:val="clear" w:color="auto" w:fill="FFFFFF"/>
          </w:tcPr>
          <w:p w14:paraId="54B3F058"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161841C1"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Патент №:</w:t>
            </w:r>
          </w:p>
        </w:tc>
        <w:tc>
          <w:tcPr>
            <w:tcW w:w="6506" w:type="dxa"/>
            <w:shd w:val="clear" w:color="auto" w:fill="FFFFFF"/>
          </w:tcPr>
          <w:p w14:paraId="3B9F3E2A"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US 3891209 A (США)</w:t>
            </w:r>
          </w:p>
        </w:tc>
      </w:tr>
      <w:tr w:rsidR="00DC0EDB" w14:paraId="764B6DD4" w14:textId="77777777">
        <w:trPr>
          <w:trHeight w:val="462"/>
        </w:trPr>
        <w:tc>
          <w:tcPr>
            <w:tcW w:w="630" w:type="dxa"/>
            <w:shd w:val="clear" w:color="auto" w:fill="FFFFFF"/>
          </w:tcPr>
          <w:p w14:paraId="69064A22"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3156F6CF"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Дата приоритета:</w:t>
            </w:r>
          </w:p>
        </w:tc>
        <w:tc>
          <w:tcPr>
            <w:tcW w:w="6506" w:type="dxa"/>
            <w:shd w:val="clear" w:color="auto" w:fill="FFFFFF"/>
          </w:tcPr>
          <w:p w14:paraId="704731B9"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24.06.1975</w:t>
            </w:r>
          </w:p>
        </w:tc>
      </w:tr>
      <w:tr w:rsidR="00DC0EDB" w:rsidRPr="00C95A9C" w14:paraId="6430127B" w14:textId="77777777">
        <w:trPr>
          <w:trHeight w:val="462"/>
        </w:trPr>
        <w:tc>
          <w:tcPr>
            <w:tcW w:w="630" w:type="dxa"/>
            <w:shd w:val="clear" w:color="auto" w:fill="FFFFFF"/>
          </w:tcPr>
          <w:p w14:paraId="46C1664F"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047ECE21"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Название разработки:</w:t>
            </w:r>
          </w:p>
        </w:tc>
        <w:tc>
          <w:tcPr>
            <w:tcW w:w="6506" w:type="dxa"/>
            <w:shd w:val="clear" w:color="auto" w:fill="FFFFFF"/>
          </w:tcPr>
          <w:p w14:paraId="0FB66AE8"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rStyle w:val="aff5"/>
                <w:caps/>
                <w:lang w:val="en-US"/>
              </w:rPr>
            </w:pPr>
            <w:r>
              <w:rPr>
                <w:rStyle w:val="aff5"/>
                <w:caps/>
                <w:sz w:val="28"/>
                <w:szCs w:val="28"/>
                <w:lang w:val="en-US"/>
              </w:rPr>
              <w:t>Psychological testing and therapeutic game device</w:t>
            </w:r>
          </w:p>
        </w:tc>
      </w:tr>
    </w:tbl>
    <w:p w14:paraId="2341EE79" w14:textId="77777777" w:rsidR="00DC0EDB" w:rsidRDefault="00DC0EDB">
      <w:pPr>
        <w:widowControl/>
        <w:rPr>
          <w:rStyle w:val="aff5"/>
          <w:sz w:val="28"/>
          <w:szCs w:val="28"/>
          <w:lang w:val="en-US"/>
        </w:rPr>
      </w:pPr>
    </w:p>
    <w:p w14:paraId="3366601D" w14:textId="77777777" w:rsidR="00DC0EDB" w:rsidRDefault="00D11C4D">
      <w:pPr>
        <w:widowControl/>
        <w:jc w:val="center"/>
        <w:rPr>
          <w:rStyle w:val="aff5"/>
          <w:sz w:val="28"/>
          <w:szCs w:val="28"/>
          <w:lang w:val="en-US"/>
        </w:rPr>
      </w:pPr>
      <w:r>
        <w:rPr>
          <w:noProof/>
          <w:sz w:val="28"/>
          <w:szCs w:val="28"/>
          <w:lang w:eastAsia="ru-RU" w:bidi="ar-SA"/>
        </w:rPr>
        <mc:AlternateContent>
          <mc:Choice Requires="wpg">
            <w:drawing>
              <wp:inline distT="0" distB="0" distL="0" distR="0" wp14:anchorId="2BA97DEE" wp14:editId="2050DB18">
                <wp:extent cx="5924550" cy="4676775"/>
                <wp:effectExtent l="1905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pic:cNvPicPr>
                          <a:picLocks noChangeAspect="1"/>
                        </pic:cNvPicPr>
                      </pic:nvPicPr>
                      <pic:blipFill>
                        <a:blip r:embed="rId11"/>
                        <a:stretch/>
                      </pic:blipFill>
                      <pic:spPr bwMode="auto">
                        <a:xfrm>
                          <a:off x="0" y="0"/>
                          <a:ext cx="5924550" cy="4676775"/>
                        </a:xfrm>
                        <a:prstGeom prst="rect">
                          <a:avLst/>
                        </a:prstGeom>
                        <a:noFill/>
                        <a:ln w="9525">
                          <a:noFill/>
                          <a:miter lim="800000"/>
                          <a:headEnd/>
                          <a:tailEnd/>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mso-wrap-distance-left:0.0pt;mso-wrap-distance-top:0.0pt;mso-wrap-distance-right:0.0pt;mso-wrap-distance-bottom:0.0pt;width:466.5pt;height:368.2pt;" stroked="f" strokeweight="0.75pt">
                <v:path textboxrect="0,0,0,0"/>
                <v:imagedata r:id="rId15" o:title=""/>
              </v:shape>
            </w:pict>
          </mc:Fallback>
        </mc:AlternateContent>
      </w:r>
    </w:p>
    <w:p w14:paraId="79820F4D" w14:textId="77777777" w:rsidR="00DC0EDB" w:rsidRDefault="00DC0EDB">
      <w:pPr>
        <w:widowControl/>
        <w:rPr>
          <w:rStyle w:val="aff5"/>
          <w:sz w:val="28"/>
          <w:szCs w:val="28"/>
          <w:lang w:val="en-US"/>
        </w:rPr>
      </w:pPr>
    </w:p>
    <w:p w14:paraId="052CD074" w14:textId="77777777" w:rsidR="00D420B3" w:rsidRDefault="00D420B3">
      <w:pPr>
        <w:widowControl/>
        <w:rPr>
          <w:rFonts w:eastAsia="Times New Roman" w:cs="Times New Roman"/>
          <w:sz w:val="28"/>
          <w:szCs w:val="28"/>
          <w:lang w:eastAsia="ru-RU" w:bidi="ar-SA"/>
        </w:rPr>
      </w:pPr>
      <w:r>
        <w:rPr>
          <w:rFonts w:eastAsia="Times New Roman" w:cs="Times New Roman"/>
          <w:sz w:val="28"/>
          <w:szCs w:val="28"/>
          <w:lang w:eastAsia="ru-RU" w:bidi="ar-SA"/>
        </w:rPr>
        <w:br w:type="page"/>
      </w:r>
    </w:p>
    <w:p w14:paraId="0D91E3DA" w14:textId="1A4D5E6A" w:rsidR="00DC0EDB" w:rsidRPr="00C95A9C" w:rsidRDefault="00D11C4D" w:rsidP="00D420B3">
      <w:pPr>
        <w:spacing w:line="360" w:lineRule="auto"/>
        <w:ind w:firstLine="709"/>
        <w:jc w:val="both"/>
        <w:rPr>
          <w:rStyle w:val="aff5"/>
          <w:lang w:val="en-US"/>
        </w:rPr>
      </w:pPr>
      <w:r w:rsidRPr="00C95A9C">
        <w:rPr>
          <w:rStyle w:val="aff5"/>
          <w:lang w:val="en-US"/>
        </w:rPr>
        <w:lastRenderedPageBreak/>
        <w:t>1. A psychological testing and therapeutic game device adapted to be employed to evoke fantasizing for purposes that include psychological testing and therapy comprising: a first set of cards, each having a first indicia thereon and each card of said first set containing a set of words, a second set of cards, each having a second indicia and each card of said second set containing a set of words, a spinner board having a spinable pointer and a plurality of zones, said pointer when at rest designating one of said zones, a first set of said zones, each having a first indicia thereon corresponding to said first indicia on said first set of cards, a second set of said zones, each having a second indicia thereon corresponding to said second indicia on said second set of cards, the predominant portions of the words on said cards of said first and second sets of cards each tending to evoke a significant primary emotion, said words comprising a plurality of subsets of words, each of the words in any one of said subsets tending to evoke the same primary emotion, each of said cards in said first set of cards containing at least one word tending to evoke a significant primary emotion, all of said evoking words on any one of said cards of said first set of cards belonging to only one of said subsets, each of said cards of said second set of cards containing at least one word from each of the sub-sets represented by said first set of cards.</w:t>
      </w:r>
    </w:p>
    <w:p w14:paraId="252BCC78" w14:textId="77777777" w:rsidR="00D420B3" w:rsidRPr="00C95A9C" w:rsidRDefault="00D420B3" w:rsidP="00D420B3">
      <w:pPr>
        <w:spacing w:line="360" w:lineRule="auto"/>
        <w:ind w:firstLine="709"/>
        <w:jc w:val="both"/>
        <w:rPr>
          <w:rStyle w:val="aff5"/>
          <w:lang w:val="en-US"/>
        </w:rPr>
      </w:pPr>
    </w:p>
    <w:p w14:paraId="30DEE4CF" w14:textId="5ECB1A4A" w:rsidR="00DC0EDB" w:rsidRPr="00C95A9C" w:rsidRDefault="00D11C4D" w:rsidP="00D420B3">
      <w:pPr>
        <w:spacing w:line="360" w:lineRule="auto"/>
        <w:ind w:firstLine="709"/>
        <w:jc w:val="both"/>
        <w:rPr>
          <w:rStyle w:val="aff5"/>
          <w:lang w:val="en-US"/>
        </w:rPr>
      </w:pPr>
      <w:r w:rsidRPr="00C95A9C">
        <w:rPr>
          <w:rStyle w:val="aff5"/>
          <w:lang w:val="en-US"/>
        </w:rPr>
        <w:t>2. The device of claim 1 wherein said sub-sets of words comprise: a first sub-set of words relating to orality feelings, a second sub-set of words relating to anality feelings, a third sub-set of words relating to sado-masochistic feelings, a fourth sub-set of words relating to authoritarian feelings, a fifth sub-set of words relating to super-ego conflict feelings, a sixth sub-set of words relating to self-image feelings, a seventh sub-set of words relating to feelings about aging and death, an eighth sub-set of words relating to narcissistic-exhibitionist feelings, a ninth sub-set of words relating to feelings concerning reproduction, a tenth sub-set of words relating to emotional states, an eleventh sub-set of words relating to competitive feelings, a twelfth sub-set of words relating to social behavior feelings, and a thirteenth sub-set of words relating to feelings about one''s own identity.</w:t>
      </w:r>
    </w:p>
    <w:p w14:paraId="30BC5F5A" w14:textId="77777777" w:rsidR="00D420B3" w:rsidRPr="00C95A9C" w:rsidRDefault="00D420B3" w:rsidP="00D420B3">
      <w:pPr>
        <w:spacing w:line="360" w:lineRule="auto"/>
        <w:ind w:firstLine="709"/>
        <w:jc w:val="both"/>
        <w:rPr>
          <w:rStyle w:val="aff5"/>
          <w:lang w:val="en-US"/>
        </w:rPr>
      </w:pPr>
    </w:p>
    <w:p w14:paraId="71FC9F08" w14:textId="45A2CAB3" w:rsidR="00DC0EDB" w:rsidRPr="00C95A9C" w:rsidRDefault="00D11C4D" w:rsidP="00D420B3">
      <w:pPr>
        <w:spacing w:line="360" w:lineRule="auto"/>
        <w:ind w:firstLine="709"/>
        <w:jc w:val="both"/>
        <w:rPr>
          <w:rStyle w:val="aff5"/>
          <w:lang w:val="en-US"/>
        </w:rPr>
      </w:pPr>
      <w:r w:rsidRPr="00C95A9C">
        <w:rPr>
          <w:rStyle w:val="aff5"/>
          <w:lang w:val="en-US"/>
        </w:rPr>
        <w:lastRenderedPageBreak/>
        <w:t>3. The device of claim 2 further comprising: a fourteenth sub-set of words relating to significant objects to which significant emotions attach.</w:t>
      </w:r>
    </w:p>
    <w:p w14:paraId="1147080D" w14:textId="77777777" w:rsidR="00D420B3" w:rsidRPr="00C95A9C" w:rsidRDefault="00D420B3" w:rsidP="00D420B3">
      <w:pPr>
        <w:spacing w:line="360" w:lineRule="auto"/>
        <w:ind w:firstLine="709"/>
        <w:jc w:val="both"/>
        <w:rPr>
          <w:rStyle w:val="aff5"/>
          <w:lang w:val="en-US"/>
        </w:rPr>
      </w:pPr>
    </w:p>
    <w:p w14:paraId="036DDAD7" w14:textId="6D0C9816" w:rsidR="00DC0EDB" w:rsidRPr="00C95A9C" w:rsidRDefault="00D11C4D" w:rsidP="00D420B3">
      <w:pPr>
        <w:spacing w:line="360" w:lineRule="auto"/>
        <w:ind w:firstLine="709"/>
        <w:jc w:val="both"/>
        <w:rPr>
          <w:rStyle w:val="aff5"/>
          <w:lang w:val="en-US"/>
        </w:rPr>
      </w:pPr>
      <w:r w:rsidRPr="00C95A9C">
        <w:rPr>
          <w:rStyle w:val="aff5"/>
          <w:lang w:val="en-US"/>
        </w:rPr>
        <w:t>4. The device of claim 2 further comprising: a third set of said zones, each having a third unique indicia thereon which may be interpreted as directing that none of said cards be selected.</w:t>
      </w:r>
    </w:p>
    <w:p w14:paraId="17337B22" w14:textId="77777777" w:rsidR="00D420B3" w:rsidRPr="00C95A9C" w:rsidRDefault="00D420B3" w:rsidP="00D420B3">
      <w:pPr>
        <w:spacing w:line="360" w:lineRule="auto"/>
        <w:ind w:firstLine="709"/>
        <w:jc w:val="both"/>
        <w:rPr>
          <w:rStyle w:val="aff5"/>
          <w:lang w:val="en-US"/>
        </w:rPr>
      </w:pPr>
    </w:p>
    <w:p w14:paraId="287110FF" w14:textId="2D0773A3" w:rsidR="00DC0EDB" w:rsidRPr="00C95A9C" w:rsidRDefault="00D11C4D" w:rsidP="00D420B3">
      <w:pPr>
        <w:spacing w:line="360" w:lineRule="auto"/>
        <w:ind w:firstLine="709"/>
        <w:jc w:val="both"/>
        <w:rPr>
          <w:rStyle w:val="aff5"/>
          <w:lang w:val="en-US"/>
        </w:rPr>
      </w:pPr>
      <w:r w:rsidRPr="00C95A9C">
        <w:rPr>
          <w:rStyle w:val="aff5"/>
          <w:lang w:val="en-US"/>
        </w:rPr>
        <w:t>5. The device of claim 4 further comprising: a fourth set of said zones, each having a fourth unique indicia thereon which may be interpreted as requiring the selection of any work that comes to the mind of the player.</w:t>
      </w:r>
    </w:p>
    <w:p w14:paraId="11EBF51B" w14:textId="77777777" w:rsidR="00D420B3" w:rsidRPr="00C95A9C" w:rsidRDefault="00D420B3" w:rsidP="00D420B3">
      <w:pPr>
        <w:spacing w:line="360" w:lineRule="auto"/>
        <w:ind w:firstLine="709"/>
        <w:jc w:val="both"/>
        <w:rPr>
          <w:rStyle w:val="aff5"/>
          <w:lang w:val="en-US"/>
        </w:rPr>
      </w:pPr>
    </w:p>
    <w:p w14:paraId="14A5C488" w14:textId="2426CBD3" w:rsidR="00DC0EDB" w:rsidRPr="00C95A9C" w:rsidRDefault="00D11C4D" w:rsidP="00D420B3">
      <w:pPr>
        <w:spacing w:line="360" w:lineRule="auto"/>
        <w:ind w:firstLine="709"/>
        <w:jc w:val="both"/>
        <w:rPr>
          <w:rStyle w:val="aff5"/>
          <w:lang w:val="en-US"/>
        </w:rPr>
      </w:pPr>
      <w:r w:rsidRPr="00C95A9C">
        <w:rPr>
          <w:rStyle w:val="aff5"/>
          <w:lang w:val="en-US"/>
        </w:rPr>
        <w:t>6. The device of claim 5 further comprising: a fifth set of said zones, each having a fifth unique indicia thereon which may be interpreted as requiring the pointer to be spun again.</w:t>
      </w:r>
    </w:p>
    <w:p w14:paraId="7F662E46" w14:textId="77777777" w:rsidR="00D420B3" w:rsidRPr="00C95A9C" w:rsidRDefault="00D420B3" w:rsidP="00D420B3">
      <w:pPr>
        <w:spacing w:line="360" w:lineRule="auto"/>
        <w:ind w:firstLine="709"/>
        <w:jc w:val="both"/>
        <w:rPr>
          <w:rStyle w:val="aff5"/>
          <w:lang w:val="en-US"/>
        </w:rPr>
      </w:pPr>
    </w:p>
    <w:p w14:paraId="36714A3B" w14:textId="0E0A1E5B" w:rsidR="00DC0EDB" w:rsidRPr="00C95A9C" w:rsidRDefault="00D11C4D" w:rsidP="00D420B3">
      <w:pPr>
        <w:spacing w:line="360" w:lineRule="auto"/>
        <w:ind w:firstLine="709"/>
        <w:jc w:val="both"/>
        <w:rPr>
          <w:rStyle w:val="aff5"/>
          <w:lang w:val="en-US"/>
        </w:rPr>
      </w:pPr>
      <w:r w:rsidRPr="00C95A9C">
        <w:rPr>
          <w:rStyle w:val="aff5"/>
          <w:lang w:val="en-US"/>
        </w:rPr>
        <w:t>7. The device of claim 2 further comprising: a fourth set of said zones, each having a fourth unique indicia thereon which may be interpreted as requiring the selection of any word that comes to the mind of the player.</w:t>
      </w:r>
    </w:p>
    <w:p w14:paraId="353B4454" w14:textId="77777777" w:rsidR="00D420B3" w:rsidRPr="00C95A9C" w:rsidRDefault="00D420B3" w:rsidP="00D420B3">
      <w:pPr>
        <w:spacing w:line="360" w:lineRule="auto"/>
        <w:ind w:firstLine="709"/>
        <w:jc w:val="both"/>
        <w:rPr>
          <w:rStyle w:val="aff5"/>
          <w:lang w:val="en-US"/>
        </w:rPr>
      </w:pPr>
    </w:p>
    <w:p w14:paraId="33399572" w14:textId="3DB917FE" w:rsidR="00DC0EDB" w:rsidRPr="00C95A9C" w:rsidRDefault="00D11C4D" w:rsidP="00D420B3">
      <w:pPr>
        <w:spacing w:line="360" w:lineRule="auto"/>
        <w:ind w:firstLine="709"/>
        <w:jc w:val="both"/>
        <w:rPr>
          <w:rStyle w:val="aff5"/>
          <w:lang w:val="en-US"/>
        </w:rPr>
      </w:pPr>
      <w:r w:rsidRPr="00C95A9C">
        <w:rPr>
          <w:rStyle w:val="aff5"/>
          <w:lang w:val="en-US"/>
        </w:rPr>
        <w:t>8. The device of claim 1 further comprising: a third set of said zones, each having a third unique indicia thereon which may be interpreted as directing that none of said cards be selected.</w:t>
      </w:r>
    </w:p>
    <w:p w14:paraId="00DA3E13" w14:textId="77777777" w:rsidR="00D420B3" w:rsidRPr="00C95A9C" w:rsidRDefault="00D420B3" w:rsidP="00D420B3">
      <w:pPr>
        <w:spacing w:line="360" w:lineRule="auto"/>
        <w:ind w:firstLine="709"/>
        <w:jc w:val="both"/>
        <w:rPr>
          <w:rStyle w:val="aff5"/>
          <w:lang w:val="en-US"/>
        </w:rPr>
      </w:pPr>
    </w:p>
    <w:p w14:paraId="4327125A" w14:textId="4F8C075D" w:rsidR="00DC0EDB" w:rsidRPr="00C95A9C" w:rsidRDefault="00D11C4D" w:rsidP="00D420B3">
      <w:pPr>
        <w:spacing w:line="360" w:lineRule="auto"/>
        <w:ind w:firstLine="709"/>
        <w:jc w:val="both"/>
        <w:rPr>
          <w:rStyle w:val="aff5"/>
          <w:lang w:val="en-US"/>
        </w:rPr>
      </w:pPr>
      <w:r w:rsidRPr="00C95A9C">
        <w:rPr>
          <w:rStyle w:val="aff5"/>
          <w:lang w:val="en-US"/>
        </w:rPr>
        <w:t>9. The device of claim 1 further comprising: a fourth set of said zones, each having a fOurth unique indicia thereon which may be interpreted as requiring the selection of any word that comes to the mind of the player.</w:t>
      </w:r>
    </w:p>
    <w:p w14:paraId="4A0357EC" w14:textId="77777777" w:rsidR="00D420B3" w:rsidRPr="00C95A9C" w:rsidRDefault="00D420B3" w:rsidP="00D420B3">
      <w:pPr>
        <w:spacing w:line="360" w:lineRule="auto"/>
        <w:ind w:firstLine="709"/>
        <w:jc w:val="both"/>
        <w:rPr>
          <w:rStyle w:val="aff5"/>
          <w:lang w:val="en-US"/>
        </w:rPr>
      </w:pPr>
    </w:p>
    <w:p w14:paraId="4CF7DBAA" w14:textId="77777777" w:rsidR="00DC0EDB" w:rsidRPr="00C95A9C" w:rsidRDefault="00D11C4D" w:rsidP="00D420B3">
      <w:pPr>
        <w:spacing w:line="360" w:lineRule="auto"/>
        <w:ind w:firstLine="709"/>
        <w:jc w:val="both"/>
        <w:rPr>
          <w:rStyle w:val="aff5"/>
          <w:lang w:val="en-US"/>
        </w:rPr>
      </w:pPr>
      <w:r w:rsidRPr="00C95A9C">
        <w:rPr>
          <w:rStyle w:val="aff5"/>
          <w:lang w:val="en-US"/>
        </w:rPr>
        <w:t>10. The device of claim 1 further comprising: a fifth set of said zones, each having a fifth unique indicia thereon which may be interpreted as requiring the pointer to be spun again.</w:t>
      </w:r>
    </w:p>
    <w:p w14:paraId="5BB2E1D9" w14:textId="77777777" w:rsidR="00DC0EDB" w:rsidRPr="00C95A9C" w:rsidRDefault="00DC0EDB" w:rsidP="00D420B3">
      <w:pPr>
        <w:spacing w:line="360" w:lineRule="auto"/>
        <w:ind w:firstLine="709"/>
        <w:jc w:val="both"/>
        <w:rPr>
          <w:rStyle w:val="aff5"/>
          <w:lang w:val="en-US"/>
        </w:rPr>
      </w:pPr>
    </w:p>
    <w:p w14:paraId="788F1A8B" w14:textId="77777777" w:rsidR="00DC0EDB" w:rsidRPr="00C95A9C" w:rsidRDefault="00DC0EDB">
      <w:pPr>
        <w:widowControl/>
        <w:jc w:val="center"/>
        <w:rPr>
          <w:rStyle w:val="aff5"/>
          <w:sz w:val="28"/>
          <w:szCs w:val="28"/>
          <w:lang w:val="en-US"/>
        </w:rPr>
      </w:pPr>
    </w:p>
    <w:p w14:paraId="24FA4919" w14:textId="77777777" w:rsidR="00DC0EDB" w:rsidRPr="00C95A9C" w:rsidRDefault="00DC0EDB">
      <w:pPr>
        <w:widowControl/>
        <w:jc w:val="center"/>
        <w:rPr>
          <w:rStyle w:val="aff5"/>
          <w:sz w:val="28"/>
          <w:szCs w:val="28"/>
          <w:lang w:val="en-US"/>
        </w:rPr>
      </w:pPr>
    </w:p>
    <w:p w14:paraId="30D30EA3" w14:textId="77777777" w:rsidR="00DC0EDB" w:rsidRPr="00C95A9C" w:rsidRDefault="00DC0EDB">
      <w:pPr>
        <w:widowControl/>
        <w:jc w:val="center"/>
        <w:rPr>
          <w:rStyle w:val="aff5"/>
          <w:sz w:val="28"/>
          <w:szCs w:val="28"/>
          <w:lang w:val="en-US"/>
        </w:rPr>
      </w:pPr>
    </w:p>
    <w:p w14:paraId="2BE552CA" w14:textId="1286A045" w:rsidR="00DC0EDB" w:rsidRDefault="00D11C4D">
      <w:pPr>
        <w:widowControl/>
        <w:jc w:val="center"/>
        <w:rPr>
          <w:rStyle w:val="aff5"/>
          <w:sz w:val="28"/>
          <w:szCs w:val="28"/>
        </w:rPr>
      </w:pPr>
      <w:r>
        <w:rPr>
          <w:noProof/>
          <w:sz w:val="28"/>
          <w:szCs w:val="28"/>
          <w:lang w:eastAsia="ru-RU" w:bidi="ar-SA"/>
        </w:rPr>
        <w:drawing>
          <wp:inline distT="0" distB="0" distL="0" distR="0" wp14:anchorId="58F1F412" wp14:editId="6E6C834E">
            <wp:extent cx="3548418" cy="5556723"/>
            <wp:effectExtent l="0" t="0" r="0" b="635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pic:cNvPicPr>
                      <a:picLocks noChangeAspect="1"/>
                    </pic:cNvPicPr>
                  </pic:nvPicPr>
                  <pic:blipFill>
                    <a:blip r:embed="rId16"/>
                    <a:stretch/>
                  </pic:blipFill>
                  <pic:spPr bwMode="auto">
                    <a:xfrm>
                      <a:off x="0" y="0"/>
                      <a:ext cx="3570039" cy="5590581"/>
                    </a:xfrm>
                    <a:prstGeom prst="rect">
                      <a:avLst/>
                    </a:prstGeom>
                    <a:noFill/>
                    <a:ln w="9525">
                      <a:noFill/>
                      <a:miter lim="800000"/>
                      <a:headEnd/>
                      <a:tailEnd/>
                    </a:ln>
                  </pic:spPr>
                </pic:pic>
              </a:graphicData>
            </a:graphic>
          </wp:inline>
        </w:drawing>
      </w:r>
    </w:p>
    <w:p w14:paraId="51BF351B" w14:textId="2F6535EF" w:rsidR="00D420B3" w:rsidRDefault="00D420B3">
      <w:pPr>
        <w:widowControl/>
        <w:rPr>
          <w:rStyle w:val="aff5"/>
          <w:sz w:val="28"/>
          <w:szCs w:val="28"/>
        </w:rPr>
      </w:pPr>
      <w:r>
        <w:rPr>
          <w:rStyle w:val="aff5"/>
          <w:sz w:val="28"/>
          <w:szCs w:val="28"/>
        </w:rPr>
        <w:br w:type="page"/>
      </w:r>
    </w:p>
    <w:p w14:paraId="58D2E598" w14:textId="77777777" w:rsidR="00D420B3" w:rsidRDefault="00D420B3">
      <w:pPr>
        <w:widowControl/>
        <w:jc w:val="center"/>
        <w:rPr>
          <w:rStyle w:val="aff5"/>
          <w:sz w:val="28"/>
          <w:szCs w:val="28"/>
        </w:rPr>
      </w:pPr>
    </w:p>
    <w:p w14:paraId="17A5E57A" w14:textId="77777777" w:rsidR="00DC0EDB" w:rsidRDefault="00DC0EDB">
      <w:pPr>
        <w:widowControl/>
        <w:jc w:val="center"/>
        <w:rPr>
          <w:rStyle w:val="aff5"/>
          <w:sz w:val="28"/>
          <w:szCs w:val="28"/>
        </w:rPr>
      </w:pPr>
    </w:p>
    <w:tbl>
      <w:tblPr>
        <w:tblW w:w="9746" w:type="dxa"/>
        <w:tblInd w:w="108" w:type="dxa"/>
        <w:tblLook w:val="04A0" w:firstRow="1" w:lastRow="0" w:firstColumn="1" w:lastColumn="0" w:noHBand="0" w:noVBand="1"/>
      </w:tblPr>
      <w:tblGrid>
        <w:gridCol w:w="630"/>
        <w:gridCol w:w="2610"/>
        <w:gridCol w:w="6506"/>
      </w:tblGrid>
      <w:tr w:rsidR="00DC0EDB" w14:paraId="7FD394EE" w14:textId="77777777">
        <w:trPr>
          <w:trHeight w:val="462"/>
        </w:trPr>
        <w:tc>
          <w:tcPr>
            <w:tcW w:w="630" w:type="dxa"/>
            <w:shd w:val="clear" w:color="auto" w:fill="FFFFFF"/>
          </w:tcPr>
          <w:p w14:paraId="526147D8"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790E1117" w14:textId="77777777" w:rsidR="00DC0EDB" w:rsidRDefault="00D11C4D">
            <w:pPr>
              <w:pStyle w:val="numbertext1"/>
              <w:spacing w:after="0" w:line="276" w:lineRule="auto"/>
              <w:rPr>
                <w:rFonts w:eastAsia="Malgun Gothic"/>
                <w:b/>
                <w:bCs/>
                <w:sz w:val="28"/>
                <w:szCs w:val="28"/>
                <w:lang w:val="ru-RU" w:eastAsia="ko-KR"/>
              </w:rPr>
            </w:pPr>
            <w:r>
              <w:rPr>
                <w:rStyle w:val="aff5"/>
                <w:b/>
                <w:bCs/>
                <w:sz w:val="28"/>
                <w:szCs w:val="28"/>
                <w:lang w:val="ru-RU"/>
              </w:rPr>
              <w:t>Аналог №:</w:t>
            </w:r>
          </w:p>
        </w:tc>
        <w:tc>
          <w:tcPr>
            <w:tcW w:w="6506" w:type="dxa"/>
            <w:shd w:val="clear" w:color="auto" w:fill="FFFFFF"/>
          </w:tcPr>
          <w:p w14:paraId="2BB2A794"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sz w:val="28"/>
                <w:szCs w:val="28"/>
                <w:lang w:val="ru-RU"/>
              </w:rPr>
              <w:t>3</w:t>
            </w:r>
          </w:p>
        </w:tc>
      </w:tr>
      <w:tr w:rsidR="00DC0EDB" w14:paraId="6DA809C5" w14:textId="77777777">
        <w:trPr>
          <w:trHeight w:val="462"/>
        </w:trPr>
        <w:tc>
          <w:tcPr>
            <w:tcW w:w="630" w:type="dxa"/>
            <w:shd w:val="clear" w:color="auto" w:fill="FFFFFF"/>
          </w:tcPr>
          <w:p w14:paraId="73056931"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31A16B06"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Патент №:</w:t>
            </w:r>
          </w:p>
        </w:tc>
        <w:tc>
          <w:tcPr>
            <w:tcW w:w="6506" w:type="dxa"/>
            <w:shd w:val="clear" w:color="auto" w:fill="FFFFFF"/>
          </w:tcPr>
          <w:p w14:paraId="18938027"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RU 2354416 C2 (РФ)</w:t>
            </w:r>
          </w:p>
        </w:tc>
      </w:tr>
      <w:tr w:rsidR="00DC0EDB" w14:paraId="4AE69512" w14:textId="77777777">
        <w:trPr>
          <w:trHeight w:val="462"/>
        </w:trPr>
        <w:tc>
          <w:tcPr>
            <w:tcW w:w="630" w:type="dxa"/>
            <w:shd w:val="clear" w:color="auto" w:fill="FFFFFF"/>
          </w:tcPr>
          <w:p w14:paraId="628BADD8"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23992B3C"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Дата приоритета:</w:t>
            </w:r>
          </w:p>
        </w:tc>
        <w:tc>
          <w:tcPr>
            <w:tcW w:w="6506" w:type="dxa"/>
            <w:shd w:val="clear" w:color="auto" w:fill="FFFFFF"/>
          </w:tcPr>
          <w:p w14:paraId="461C68A0"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sz w:val="28"/>
                <w:szCs w:val="28"/>
                <w:lang w:val="ru-RU"/>
              </w:rPr>
            </w:pPr>
            <w:r>
              <w:rPr>
                <w:rStyle w:val="aff5"/>
                <w:sz w:val="28"/>
                <w:szCs w:val="28"/>
                <w:lang w:val="ru-RU"/>
              </w:rPr>
              <w:t>26.12.2007</w:t>
            </w:r>
          </w:p>
        </w:tc>
      </w:tr>
      <w:tr w:rsidR="00DC0EDB" w14:paraId="4FEC9E67" w14:textId="77777777">
        <w:trPr>
          <w:trHeight w:val="462"/>
        </w:trPr>
        <w:tc>
          <w:tcPr>
            <w:tcW w:w="630" w:type="dxa"/>
            <w:shd w:val="clear" w:color="auto" w:fill="FFFFFF"/>
          </w:tcPr>
          <w:p w14:paraId="0AF1B04E" w14:textId="77777777" w:rsidR="00DC0EDB" w:rsidRDefault="00DC0EDB">
            <w:pPr>
              <w:pStyle w:val="numbertext1"/>
              <w:spacing w:after="0" w:line="276" w:lineRule="auto"/>
              <w:jc w:val="center"/>
              <w:rPr>
                <w:rFonts w:eastAsia="Malgun Gothic"/>
                <w:sz w:val="28"/>
                <w:szCs w:val="28"/>
                <w:lang w:val="ru-RU" w:eastAsia="ko-KR"/>
              </w:rPr>
            </w:pPr>
          </w:p>
        </w:tc>
        <w:tc>
          <w:tcPr>
            <w:tcW w:w="2610" w:type="dxa"/>
            <w:shd w:val="clear" w:color="auto" w:fill="FFFFFF"/>
          </w:tcPr>
          <w:p w14:paraId="75054EDD" w14:textId="77777777" w:rsidR="00DC0EDB" w:rsidRDefault="00D11C4D">
            <w:pPr>
              <w:pStyle w:val="numbertext1"/>
              <w:spacing w:after="0" w:line="276" w:lineRule="auto"/>
              <w:rPr>
                <w:rStyle w:val="aff5"/>
                <w:b/>
                <w:bCs/>
                <w:sz w:val="28"/>
                <w:szCs w:val="28"/>
                <w:lang w:val="ru-RU"/>
              </w:rPr>
            </w:pPr>
            <w:r>
              <w:rPr>
                <w:rStyle w:val="aff5"/>
                <w:b/>
                <w:bCs/>
                <w:sz w:val="28"/>
                <w:szCs w:val="28"/>
                <w:lang w:val="ru-RU"/>
              </w:rPr>
              <w:t>Название разработки:</w:t>
            </w:r>
          </w:p>
        </w:tc>
        <w:tc>
          <w:tcPr>
            <w:tcW w:w="6506" w:type="dxa"/>
            <w:shd w:val="clear" w:color="auto" w:fill="FFFFFF"/>
          </w:tcPr>
          <w:p w14:paraId="67AF6CC5" w14:textId="77777777" w:rsidR="00DC0EDB" w:rsidRDefault="00D11C4D">
            <w:pPr>
              <w:pStyle w:val="Normal1"/>
              <w:keepLines/>
              <w:pBdr>
                <w:top w:val="none" w:sz="4" w:space="0" w:color="000000"/>
                <w:left w:val="none" w:sz="4" w:space="0" w:color="000000"/>
                <w:bottom w:val="none" w:sz="4" w:space="0" w:color="000000"/>
                <w:right w:val="none" w:sz="4" w:space="0" w:color="000000"/>
                <w:between w:val="none" w:sz="4" w:space="0" w:color="000000"/>
              </w:pBdr>
              <w:spacing w:line="276" w:lineRule="auto"/>
              <w:rPr>
                <w:rStyle w:val="aff5"/>
                <w:caps/>
                <w:lang w:val="en-US"/>
              </w:rPr>
            </w:pPr>
            <w:r>
              <w:rPr>
                <w:rStyle w:val="aff5"/>
                <w:caps/>
                <w:sz w:val="28"/>
                <w:szCs w:val="28"/>
                <w:lang w:val="en-US"/>
              </w:rPr>
              <w:t>СПОСОБ ПРОВЕДЕНИЯ АРТ-ТЕРАПИИ</w:t>
            </w:r>
          </w:p>
        </w:tc>
      </w:tr>
    </w:tbl>
    <w:p w14:paraId="7AEEE527" w14:textId="225CCAEF" w:rsidR="00DC0EDB" w:rsidRDefault="00D420B3" w:rsidP="00D420B3">
      <w:pPr>
        <w:widowControl/>
        <w:shd w:val="clear" w:color="auto" w:fill="FFFFFF"/>
        <w:ind w:firstLine="567"/>
        <w:jc w:val="center"/>
        <w:rPr>
          <w:rFonts w:eastAsia="Times New Roman" w:cs="Times New Roman"/>
          <w:sz w:val="28"/>
          <w:szCs w:val="28"/>
          <w:lang w:eastAsia="ru-RU" w:bidi="ar-SA"/>
        </w:rPr>
      </w:pPr>
      <w:r>
        <w:rPr>
          <w:rFonts w:eastAsia="Times New Roman" w:cs="Times New Roman"/>
          <w:noProof/>
          <w:sz w:val="28"/>
          <w:szCs w:val="28"/>
          <w:lang w:eastAsia="ru-RU" w:bidi="ar-SA"/>
        </w:rPr>
        <w:drawing>
          <wp:inline distT="0" distB="0" distL="0" distR="0" wp14:anchorId="5CE1FB81" wp14:editId="64FF52F8">
            <wp:extent cx="5358178" cy="4981433"/>
            <wp:effectExtent l="0" t="0" r="0"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pic:cNvPicPr>
                      <a:picLocks noChangeAspect="1"/>
                    </pic:cNvPicPr>
                  </pic:nvPicPr>
                  <pic:blipFill>
                    <a:blip r:embed="rId17"/>
                    <a:stretch/>
                  </pic:blipFill>
                  <pic:spPr bwMode="auto">
                    <a:xfrm>
                      <a:off x="0" y="0"/>
                      <a:ext cx="5371619" cy="4993929"/>
                    </a:xfrm>
                    <a:prstGeom prst="rect">
                      <a:avLst/>
                    </a:prstGeom>
                    <a:noFill/>
                    <a:ln w="9525">
                      <a:noFill/>
                      <a:miter lim="800000"/>
                      <a:headEnd/>
                      <a:tailEnd/>
                    </a:ln>
                  </pic:spPr>
                </pic:pic>
              </a:graphicData>
            </a:graphic>
          </wp:inline>
        </w:drawing>
      </w:r>
    </w:p>
    <w:p w14:paraId="39DA0CBE" w14:textId="77777777" w:rsidR="00DC0EDB" w:rsidRDefault="00DC0EDB">
      <w:pPr>
        <w:widowControl/>
        <w:shd w:val="clear" w:color="auto" w:fill="FFFFFF"/>
        <w:ind w:firstLine="567"/>
        <w:jc w:val="both"/>
        <w:rPr>
          <w:rFonts w:eastAsia="Times New Roman" w:cs="Times New Roman"/>
          <w:sz w:val="28"/>
          <w:szCs w:val="28"/>
          <w:lang w:eastAsia="ru-RU" w:bidi="ar-SA"/>
        </w:rPr>
      </w:pPr>
    </w:p>
    <w:p w14:paraId="7D27AD5C" w14:textId="47AF5276" w:rsidR="00DC0EDB" w:rsidRDefault="00D11C4D" w:rsidP="00D420B3">
      <w:pPr>
        <w:spacing w:line="360" w:lineRule="auto"/>
        <w:ind w:firstLine="709"/>
        <w:jc w:val="both"/>
        <w:rPr>
          <w:rStyle w:val="aff5"/>
        </w:rPr>
      </w:pPr>
      <w:r w:rsidRPr="00D420B3">
        <w:rPr>
          <w:rStyle w:val="aff5"/>
        </w:rPr>
        <w:t xml:space="preserve">1. Способ проведения арт-терапии, отличающийся тем, что пациент определяет перед психотерапевтом актуальную для себя соматическую или психологическую проблему, психотерапевт вводит пациента в состояние медитации и предлагает нарисовать на бумаге маску, отражающую настоящее состояние пациента, и маску, отражающую его будущее, при условии разрешения поставленной актуальной проблемы, затем пациент берет маску, отражающую настоящее его состояние, и подносит ее к лицу на расстояние, на котором он начинает идентифицировать себя с этой маской, далее терапевт задает вопросы маске в лице пациента, направленные на определение архетипического образа, характеризующего состояние этой маски, после чего терапевт берет эту маску и подносит к своему лицу на расстояние, на котором он начинает идентифицировать себя с этой маской, отзеркаливает выявленное у пациента архетипическое содержание маски, затем терапевт рассказывает пациенту свои ощущения, возникшие при взаимодействии с маской, пациент задает маске в лице терапевта интересующие вопросы, касающиеся различных аспектов актуальной проблемы, пациент берет маску будущего, подносит ее к своему лицу на расстояние, на котором он начинает идентифицировать себя с этой маской, далее терапевт задает вопросы маске в лице пациента, направленные на определение архетипического образа, характеризующего состояние этой маски, после чего терапевт берет эту маску и подносит к своему лицу на расстояние, на котором он начинает идентифицировать себя с этой маской, отзеркаливает выявленное у пациента архетипическое содержание маски, затем терапевт рассказывает пациенту свои ощущения, возникшие при взаимодействии с маской, пациент задает маске в лице терапевта интересующие вопросы, касающиеся различных аспектов актуальной проблемы, терапевт выводит пациента из состояния медитации, далее терапевт в диалоге с пациентом, находясь без масок, акцентирует позитивные и негативные неосознаваемые пациентом аспекты проблемы, выявленные при работе с маской настоящего, затем акцентирует позитивные - выявленные при работе с маской будущего, после чего </w:t>
      </w:r>
      <w:r w:rsidRPr="00D420B3">
        <w:rPr>
          <w:rStyle w:val="aff5"/>
        </w:rPr>
        <w:lastRenderedPageBreak/>
        <w:t>терапевт накладывает две маски друг на друга и передает их пациенту, позволяя, тем самым, пациенту увидеть целостный образ, на основании которого вырабатывают позитивную стратегию поведения пациента.</w:t>
      </w:r>
    </w:p>
    <w:p w14:paraId="39262A15" w14:textId="77777777" w:rsidR="00D420B3" w:rsidRPr="00D420B3" w:rsidRDefault="00D420B3" w:rsidP="00D420B3">
      <w:pPr>
        <w:spacing w:line="360" w:lineRule="auto"/>
        <w:ind w:firstLine="709"/>
        <w:jc w:val="both"/>
        <w:rPr>
          <w:rStyle w:val="aff5"/>
        </w:rPr>
      </w:pPr>
    </w:p>
    <w:p w14:paraId="7632A88A" w14:textId="77777777" w:rsidR="00DC0EDB" w:rsidRPr="00D420B3" w:rsidRDefault="00D11C4D" w:rsidP="00D420B3">
      <w:pPr>
        <w:spacing w:line="360" w:lineRule="auto"/>
        <w:ind w:firstLine="709"/>
        <w:jc w:val="both"/>
        <w:rPr>
          <w:rStyle w:val="aff5"/>
        </w:rPr>
      </w:pPr>
      <w:r w:rsidRPr="00D420B3">
        <w:rPr>
          <w:rStyle w:val="aff5"/>
        </w:rPr>
        <w:t>2. Способ по п.1, отличающийся тем, что если терапевт, находясь в маске, дает неожиданный для пациента ответ, то терапевт передает пациенту маску, пациент подносит ее к себе и в диалоге с терапевтом проверяет - приемлем ли ответ, данный терапевтом, образу, созданному пациентом.</w:t>
      </w:r>
    </w:p>
    <w:p w14:paraId="1078BBBC" w14:textId="77777777" w:rsidR="00DC0EDB" w:rsidRDefault="00DC0EDB">
      <w:pPr>
        <w:widowControl/>
        <w:ind w:firstLine="567"/>
        <w:jc w:val="both"/>
        <w:rPr>
          <w:rStyle w:val="aff5"/>
          <w:sz w:val="28"/>
          <w:szCs w:val="28"/>
        </w:rPr>
      </w:pPr>
    </w:p>
    <w:p w14:paraId="02C6C9AE" w14:textId="77777777" w:rsidR="00DC0EDB" w:rsidRDefault="00DC0EDB">
      <w:pPr>
        <w:widowControl/>
        <w:ind w:firstLine="567"/>
        <w:jc w:val="both"/>
        <w:rPr>
          <w:rStyle w:val="aff5"/>
          <w:sz w:val="28"/>
          <w:szCs w:val="28"/>
        </w:rPr>
      </w:pPr>
    </w:p>
    <w:p w14:paraId="1F33DC66" w14:textId="0829321D" w:rsidR="00D420B3" w:rsidRDefault="00D420B3">
      <w:pPr>
        <w:widowControl/>
        <w:rPr>
          <w:rStyle w:val="aff5"/>
          <w:sz w:val="28"/>
          <w:szCs w:val="28"/>
        </w:rPr>
      </w:pPr>
      <w:r>
        <w:rPr>
          <w:rStyle w:val="aff5"/>
          <w:sz w:val="28"/>
          <w:szCs w:val="28"/>
        </w:rPr>
        <w:br w:type="page"/>
      </w:r>
    </w:p>
    <w:p w14:paraId="2F7424C7" w14:textId="77777777" w:rsidR="00DC0EDB" w:rsidRDefault="00DC0EDB">
      <w:pPr>
        <w:widowControl/>
        <w:rPr>
          <w:rStyle w:val="aff5"/>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0A86BEB0"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39AF3C6"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rStyle w:val="aff5"/>
                <w:b/>
                <w:bCs/>
                <w:color w:val="FFFFFF"/>
                <w:sz w:val="32"/>
                <w:szCs w:val="32"/>
              </w:rPr>
              <w:t>IV. АКТУАЛЬНОСТЬ И СУЩНОСТЬ РАЗРАБОТКИ</w:t>
            </w:r>
          </w:p>
        </w:tc>
      </w:tr>
    </w:tbl>
    <w:p w14:paraId="6E4E0B8D" w14:textId="77777777" w:rsidR="00DC0EDB" w:rsidRDefault="00DC0EDB">
      <w:pPr>
        <w:spacing w:line="276" w:lineRule="auto"/>
        <w:jc w:val="both"/>
        <w:rPr>
          <w:rStyle w:val="aff5"/>
          <w:sz w:val="28"/>
          <w:szCs w:val="28"/>
        </w:rPr>
      </w:pPr>
    </w:p>
    <w:p w14:paraId="431E011B" w14:textId="225F880E" w:rsidR="00DC0EDB" w:rsidRDefault="00D11C4D">
      <w:pPr>
        <w:spacing w:line="360" w:lineRule="auto"/>
        <w:ind w:firstLine="567"/>
        <w:jc w:val="both"/>
        <w:rPr>
          <w:rFonts w:cs="Times New Roman"/>
          <w:sz w:val="28"/>
          <w:szCs w:val="28"/>
        </w:rPr>
      </w:pPr>
      <w:r>
        <w:rPr>
          <w:rStyle w:val="aff5"/>
          <w:rFonts w:cs="Times New Roman"/>
          <w:sz w:val="28"/>
          <w:szCs w:val="28"/>
        </w:rPr>
        <w:t>Произведение науки «</w:t>
      </w:r>
      <w:r w:rsidR="0008268B">
        <w:rPr>
          <w:rFonts w:cs="Times New Roman"/>
          <w:sz w:val="28"/>
          <w:szCs w:val="28"/>
        </w:rPr>
        <w:t>Нарративный метод активного мета воображения</w:t>
      </w:r>
      <w:r>
        <w:rPr>
          <w:rStyle w:val="aff5"/>
          <w:rFonts w:cs="Times New Roman"/>
          <w:sz w:val="28"/>
          <w:szCs w:val="28"/>
        </w:rPr>
        <w:t xml:space="preserve">» опирается на </w:t>
      </w:r>
      <w:r>
        <w:rPr>
          <w:rFonts w:cs="Times New Roman"/>
          <w:sz w:val="28"/>
          <w:szCs w:val="28"/>
        </w:rPr>
        <w:t>теорию психологической проекции, коллективного и архетипического символизма и теорию активного воображении К. Юнга.</w:t>
      </w:r>
    </w:p>
    <w:p w14:paraId="711D3D66" w14:textId="77777777" w:rsidR="00DC0EDB" w:rsidRDefault="00DC0EDB">
      <w:pPr>
        <w:spacing w:line="360" w:lineRule="auto"/>
        <w:ind w:firstLine="567"/>
        <w:jc w:val="both"/>
        <w:rPr>
          <w:rFonts w:cs="Times New Roman"/>
          <w:sz w:val="28"/>
          <w:szCs w:val="28"/>
        </w:rPr>
      </w:pPr>
    </w:p>
    <w:p w14:paraId="09C97508" w14:textId="77777777" w:rsidR="00DC0EDB" w:rsidRDefault="00D11C4D">
      <w:pPr>
        <w:spacing w:line="360" w:lineRule="auto"/>
        <w:ind w:firstLine="567"/>
        <w:jc w:val="both"/>
        <w:rPr>
          <w:rFonts w:cs="Times New Roman"/>
          <w:sz w:val="28"/>
          <w:szCs w:val="28"/>
        </w:rPr>
      </w:pPr>
      <w:r>
        <w:rPr>
          <w:rFonts w:cs="Times New Roman"/>
          <w:sz w:val="28"/>
          <w:szCs w:val="28"/>
        </w:rPr>
        <w:t xml:space="preserve">Благодаря процессу создания вида искусства по аналогии с литературным произведением, основанным на персональных проекциях рассказчика и его личном понимании символов и архетипов, субъект получает ресурс к своему актуальному запросу. </w:t>
      </w:r>
    </w:p>
    <w:p w14:paraId="109B7ADE" w14:textId="77777777" w:rsidR="00DC0EDB" w:rsidRDefault="00DC0EDB">
      <w:pPr>
        <w:spacing w:line="360" w:lineRule="auto"/>
        <w:ind w:firstLine="567"/>
        <w:jc w:val="both"/>
        <w:rPr>
          <w:rFonts w:cs="Times New Roman"/>
          <w:sz w:val="28"/>
          <w:szCs w:val="28"/>
        </w:rPr>
      </w:pPr>
    </w:p>
    <w:p w14:paraId="37C54AA6" w14:textId="10C60D4E" w:rsidR="00DC0EDB" w:rsidRDefault="00D11C4D">
      <w:pPr>
        <w:spacing w:line="360" w:lineRule="auto"/>
        <w:ind w:firstLine="567"/>
        <w:jc w:val="both"/>
        <w:rPr>
          <w:rFonts w:cs="Times New Roman"/>
          <w:sz w:val="28"/>
          <w:szCs w:val="28"/>
        </w:rPr>
      </w:pPr>
      <w:r>
        <w:rPr>
          <w:rFonts w:cs="Times New Roman"/>
          <w:sz w:val="28"/>
          <w:szCs w:val="28"/>
        </w:rPr>
        <w:t xml:space="preserve">Таким образом, происходит проекция решения, полученного на свой запрос, внутрь рассказа и на действия выбранного героя без давления </w:t>
      </w:r>
      <w:r w:rsidR="00D420B3">
        <w:rPr>
          <w:rFonts w:cs="Times New Roman"/>
          <w:sz w:val="28"/>
          <w:szCs w:val="28"/>
        </w:rPr>
        <w:t>суперэго</w:t>
      </w:r>
      <w:r>
        <w:rPr>
          <w:rFonts w:cs="Times New Roman"/>
          <w:sz w:val="28"/>
          <w:szCs w:val="28"/>
        </w:rPr>
        <w:t xml:space="preserve">, поскольку в метафорическом мире нет запретов и там возможно все. </w:t>
      </w:r>
    </w:p>
    <w:p w14:paraId="26CD9E65" w14:textId="77777777" w:rsidR="00DC0EDB" w:rsidRDefault="00DC0EDB">
      <w:pPr>
        <w:spacing w:line="360" w:lineRule="auto"/>
        <w:ind w:firstLine="567"/>
        <w:jc w:val="both"/>
        <w:rPr>
          <w:rFonts w:cs="Times New Roman"/>
          <w:sz w:val="28"/>
          <w:szCs w:val="28"/>
        </w:rPr>
      </w:pPr>
    </w:p>
    <w:p w14:paraId="3942453C" w14:textId="77777777" w:rsidR="00DC0EDB" w:rsidRDefault="00D11C4D">
      <w:pPr>
        <w:spacing w:line="360" w:lineRule="auto"/>
        <w:ind w:firstLine="567"/>
        <w:jc w:val="both"/>
        <w:rPr>
          <w:rFonts w:cs="Times New Roman"/>
          <w:sz w:val="28"/>
          <w:szCs w:val="28"/>
        </w:rPr>
      </w:pPr>
      <w:r>
        <w:rPr>
          <w:rFonts w:cs="Times New Roman"/>
          <w:sz w:val="28"/>
          <w:szCs w:val="28"/>
        </w:rPr>
        <w:t>Проекция решения происходит с расширенным ассоциативным рядом, в отличие от мира реального, и возможностью к самовыражению тех частей психики, что были не реализованы в реальном мире.</w:t>
      </w:r>
    </w:p>
    <w:p w14:paraId="3E66DFA5" w14:textId="77777777" w:rsidR="00DC0EDB" w:rsidRDefault="00DC0EDB">
      <w:pPr>
        <w:spacing w:line="360" w:lineRule="auto"/>
        <w:ind w:firstLine="567"/>
        <w:jc w:val="both"/>
        <w:rPr>
          <w:rFonts w:cs="Times New Roman"/>
          <w:sz w:val="28"/>
          <w:szCs w:val="28"/>
        </w:rPr>
      </w:pPr>
    </w:p>
    <w:p w14:paraId="0B9E9669" w14:textId="278E2C57" w:rsidR="00DC0EDB" w:rsidRDefault="00D11C4D">
      <w:pPr>
        <w:spacing w:line="360" w:lineRule="auto"/>
        <w:ind w:firstLine="567"/>
        <w:jc w:val="both"/>
        <w:rPr>
          <w:rFonts w:cs="Times New Roman"/>
          <w:sz w:val="28"/>
          <w:szCs w:val="28"/>
        </w:rPr>
      </w:pPr>
      <w:r>
        <w:rPr>
          <w:rFonts w:cs="Times New Roman"/>
          <w:sz w:val="28"/>
          <w:szCs w:val="28"/>
        </w:rPr>
        <w:t>Данный метод апеллирует к трудам трёх великих психологов и психоаналитиков, задавая вопрос</w:t>
      </w:r>
      <w:r w:rsidR="00D420B3">
        <w:rPr>
          <w:rFonts w:cs="Times New Roman"/>
          <w:sz w:val="28"/>
          <w:szCs w:val="28"/>
        </w:rPr>
        <w:t>: чего хочет</w:t>
      </w:r>
      <w:r>
        <w:rPr>
          <w:rFonts w:cs="Times New Roman"/>
          <w:sz w:val="28"/>
          <w:szCs w:val="28"/>
        </w:rPr>
        <w:t xml:space="preserve"> душа? Душа жаждет вымысла (культурный слой картины, литература, театр, кино и прочие носители). </w:t>
      </w:r>
    </w:p>
    <w:p w14:paraId="5DFCE8F9" w14:textId="77777777" w:rsidR="00DC0EDB" w:rsidRDefault="00DC0EDB">
      <w:pPr>
        <w:spacing w:line="360" w:lineRule="auto"/>
        <w:ind w:firstLine="567"/>
        <w:jc w:val="both"/>
        <w:rPr>
          <w:rFonts w:cs="Times New Roman"/>
          <w:sz w:val="28"/>
          <w:szCs w:val="28"/>
        </w:rPr>
      </w:pPr>
    </w:p>
    <w:p w14:paraId="4A828674" w14:textId="77777777" w:rsidR="00DC0EDB" w:rsidRDefault="00D11C4D">
      <w:pPr>
        <w:spacing w:line="360" w:lineRule="auto"/>
        <w:ind w:firstLine="567"/>
        <w:jc w:val="both"/>
        <w:rPr>
          <w:rFonts w:cs="Times New Roman"/>
          <w:sz w:val="28"/>
          <w:szCs w:val="28"/>
        </w:rPr>
      </w:pPr>
      <w:r>
        <w:rPr>
          <w:rFonts w:cs="Times New Roman"/>
          <w:sz w:val="28"/>
          <w:szCs w:val="28"/>
        </w:rPr>
        <w:t xml:space="preserve">Душа исцеляется, когда рассказывает о себе более замечательную историю используя различные средства, но в данном случае мы не имеем в виду ложь. </w:t>
      </w:r>
    </w:p>
    <w:p w14:paraId="0C6CDC7F" w14:textId="77777777" w:rsidR="00DC0EDB" w:rsidRDefault="00DC0EDB">
      <w:pPr>
        <w:spacing w:line="360" w:lineRule="auto"/>
        <w:ind w:firstLine="567"/>
        <w:jc w:val="both"/>
        <w:rPr>
          <w:rFonts w:cs="Times New Roman"/>
          <w:sz w:val="28"/>
          <w:szCs w:val="28"/>
        </w:rPr>
      </w:pPr>
    </w:p>
    <w:p w14:paraId="4753AB22" w14:textId="3F8D9306" w:rsidR="00DC0EDB" w:rsidRDefault="00D11C4D">
      <w:pPr>
        <w:spacing w:line="360" w:lineRule="auto"/>
        <w:ind w:firstLine="567"/>
        <w:jc w:val="both"/>
        <w:rPr>
          <w:rFonts w:cs="Times New Roman"/>
          <w:sz w:val="28"/>
          <w:szCs w:val="28"/>
        </w:rPr>
      </w:pPr>
      <w:r>
        <w:rPr>
          <w:rFonts w:cs="Times New Roman"/>
          <w:sz w:val="28"/>
          <w:szCs w:val="28"/>
        </w:rPr>
        <w:t xml:space="preserve">Вымысел становится ложью, когда к ней </w:t>
      </w:r>
      <w:r w:rsidR="00D420B3">
        <w:rPr>
          <w:rFonts w:cs="Times New Roman"/>
          <w:sz w:val="28"/>
          <w:szCs w:val="28"/>
        </w:rPr>
        <w:t>начинают пристально присматриваться,</w:t>
      </w:r>
      <w:r>
        <w:rPr>
          <w:rFonts w:cs="Times New Roman"/>
          <w:sz w:val="28"/>
          <w:szCs w:val="28"/>
        </w:rPr>
        <w:t xml:space="preserve"> проясняя фактологическую сторону, но ведь мы так не делаем со сказками. Мы заранее знаем, что это творчество, и даже если там есть факты, мы не будем их подвергать доказыванию или опровержению. </w:t>
      </w:r>
    </w:p>
    <w:p w14:paraId="6FD91DA0" w14:textId="77777777" w:rsidR="00DC0EDB" w:rsidRDefault="00DC0EDB">
      <w:pPr>
        <w:spacing w:line="360" w:lineRule="auto"/>
        <w:ind w:firstLine="567"/>
        <w:jc w:val="both"/>
        <w:rPr>
          <w:rFonts w:cs="Times New Roman"/>
          <w:sz w:val="28"/>
          <w:szCs w:val="28"/>
        </w:rPr>
      </w:pPr>
    </w:p>
    <w:p w14:paraId="77528100" w14:textId="77777777" w:rsidR="00DC0EDB" w:rsidRDefault="00D11C4D">
      <w:pPr>
        <w:spacing w:line="360" w:lineRule="auto"/>
        <w:ind w:firstLine="567"/>
        <w:jc w:val="both"/>
        <w:rPr>
          <w:rFonts w:cs="Times New Roman"/>
          <w:sz w:val="28"/>
          <w:szCs w:val="28"/>
        </w:rPr>
      </w:pPr>
      <w:r>
        <w:rPr>
          <w:rFonts w:cs="Times New Roman"/>
          <w:sz w:val="28"/>
          <w:szCs w:val="28"/>
        </w:rPr>
        <w:t>Активное воображение и вымысел выступают в роли некого разрушителя прежней ставшей неэффективной системы верований, которые держат человека в безысходности.</w:t>
      </w:r>
    </w:p>
    <w:p w14:paraId="332BE333" w14:textId="77777777" w:rsidR="00DC0EDB" w:rsidRDefault="00DC0EDB">
      <w:pPr>
        <w:spacing w:line="360" w:lineRule="auto"/>
        <w:ind w:firstLine="567"/>
        <w:jc w:val="both"/>
        <w:rPr>
          <w:rFonts w:cs="Times New Roman"/>
          <w:sz w:val="28"/>
          <w:szCs w:val="28"/>
        </w:rPr>
      </w:pPr>
    </w:p>
    <w:p w14:paraId="35B7DB4B" w14:textId="77777777" w:rsidR="00DC0EDB" w:rsidRDefault="00D11C4D">
      <w:pPr>
        <w:spacing w:line="360" w:lineRule="auto"/>
        <w:ind w:firstLine="567"/>
        <w:jc w:val="both"/>
        <w:rPr>
          <w:rFonts w:cs="Times New Roman"/>
          <w:sz w:val="28"/>
          <w:szCs w:val="28"/>
        </w:rPr>
      </w:pPr>
      <w:r>
        <w:rPr>
          <w:rFonts w:cs="Times New Roman"/>
          <w:sz w:val="28"/>
          <w:szCs w:val="28"/>
        </w:rPr>
        <w:t>Абсолютно каждый человек обладает своим сюжетом, в зависимости от характера и индивидуальности, и сам пишет ее в реальной жизни, в прямом смысле так и создавая нарративную легенду на психотерапевтической сессии.</w:t>
      </w:r>
    </w:p>
    <w:p w14:paraId="696495D3" w14:textId="77777777" w:rsidR="00DC0EDB" w:rsidRDefault="00DC0EDB">
      <w:pPr>
        <w:spacing w:line="360" w:lineRule="auto"/>
        <w:ind w:firstLine="567"/>
        <w:jc w:val="both"/>
        <w:rPr>
          <w:rFonts w:cs="Times New Roman"/>
          <w:sz w:val="28"/>
          <w:szCs w:val="28"/>
        </w:rPr>
      </w:pPr>
    </w:p>
    <w:p w14:paraId="52D4A7BA" w14:textId="213853A8" w:rsidR="00DC0EDB" w:rsidRDefault="00D11C4D">
      <w:pPr>
        <w:spacing w:line="360" w:lineRule="auto"/>
        <w:ind w:firstLine="567"/>
        <w:jc w:val="both"/>
        <w:rPr>
          <w:rFonts w:cs="Times New Roman"/>
          <w:sz w:val="28"/>
          <w:szCs w:val="28"/>
        </w:rPr>
      </w:pPr>
      <w:r>
        <w:rPr>
          <w:rFonts w:cs="Times New Roman"/>
          <w:sz w:val="28"/>
          <w:szCs w:val="28"/>
        </w:rPr>
        <w:t xml:space="preserve">Чтобы писать персональную лечебную сказку, нужно объяснить важность метафор и </w:t>
      </w:r>
      <w:r w:rsidR="00D420B3">
        <w:rPr>
          <w:rFonts w:cs="Times New Roman"/>
          <w:sz w:val="28"/>
          <w:szCs w:val="28"/>
        </w:rPr>
        <w:t>важность архетипов,</w:t>
      </w:r>
      <w:r>
        <w:rPr>
          <w:rFonts w:cs="Times New Roman"/>
          <w:sz w:val="28"/>
          <w:szCs w:val="28"/>
        </w:rPr>
        <w:t xml:space="preserve"> и их взаимодействие. Применяя противоположные (или не опробованные на себе или опробованные в первый раз), человек выдаёт в легенде некое психологическое разрешение на реализацию сокрытых потенциалов и возможностей. </w:t>
      </w:r>
    </w:p>
    <w:p w14:paraId="43336FE0" w14:textId="77777777" w:rsidR="00DC0EDB" w:rsidRDefault="00DC0EDB">
      <w:pPr>
        <w:spacing w:line="360" w:lineRule="auto"/>
        <w:ind w:firstLine="567"/>
        <w:jc w:val="both"/>
        <w:rPr>
          <w:rFonts w:cs="Times New Roman"/>
          <w:sz w:val="28"/>
          <w:szCs w:val="28"/>
        </w:rPr>
      </w:pPr>
    </w:p>
    <w:p w14:paraId="2757AE08" w14:textId="77777777" w:rsidR="00DC0EDB" w:rsidRDefault="00D11C4D">
      <w:pPr>
        <w:spacing w:line="360" w:lineRule="auto"/>
        <w:ind w:firstLine="567"/>
        <w:jc w:val="both"/>
        <w:rPr>
          <w:rFonts w:cs="Times New Roman"/>
          <w:sz w:val="28"/>
          <w:szCs w:val="28"/>
        </w:rPr>
      </w:pPr>
      <w:r>
        <w:rPr>
          <w:rFonts w:cs="Times New Roman"/>
          <w:sz w:val="28"/>
          <w:szCs w:val="28"/>
        </w:rPr>
        <w:t>Пример: измученная мать становится полной противоположностью –Нимфой, что по посылу, содержанию и ощущениям от определенной метафоры несёт абсолютно противоположный состоянию рассказчицы энергетический заряд.</w:t>
      </w:r>
    </w:p>
    <w:p w14:paraId="69BC3196" w14:textId="77777777" w:rsidR="00DC0EDB" w:rsidRDefault="00DC0EDB">
      <w:pPr>
        <w:spacing w:line="360" w:lineRule="auto"/>
        <w:ind w:firstLine="567"/>
        <w:jc w:val="both"/>
        <w:rPr>
          <w:rFonts w:cs="Times New Roman"/>
          <w:sz w:val="28"/>
          <w:szCs w:val="28"/>
        </w:rPr>
      </w:pPr>
    </w:p>
    <w:p w14:paraId="73C728AC" w14:textId="77777777" w:rsidR="00DC0EDB" w:rsidRDefault="00D11C4D">
      <w:pPr>
        <w:spacing w:line="360" w:lineRule="auto"/>
        <w:ind w:firstLine="567"/>
        <w:jc w:val="both"/>
        <w:rPr>
          <w:rFonts w:cs="Times New Roman"/>
          <w:sz w:val="28"/>
          <w:szCs w:val="28"/>
        </w:rPr>
      </w:pPr>
      <w:r>
        <w:rPr>
          <w:rFonts w:cs="Times New Roman"/>
          <w:sz w:val="28"/>
          <w:szCs w:val="28"/>
        </w:rPr>
        <w:t xml:space="preserve">Бедный или несостоятельный мужчина, желающий реализоваться, получает образ например Великана, то есть человек «маленький» во всех смыслах и связанный по рукам и ногам из-за своего мышления и внутреннего состояния пробует применить к себе фигуру большую, хоть и метафорическую. </w:t>
      </w:r>
    </w:p>
    <w:p w14:paraId="3A703EE1" w14:textId="77777777" w:rsidR="00DC0EDB" w:rsidRDefault="00DC0EDB">
      <w:pPr>
        <w:spacing w:line="360" w:lineRule="auto"/>
        <w:ind w:firstLine="567"/>
        <w:jc w:val="both"/>
        <w:rPr>
          <w:rFonts w:cs="Times New Roman"/>
          <w:sz w:val="28"/>
          <w:szCs w:val="28"/>
        </w:rPr>
      </w:pPr>
    </w:p>
    <w:p w14:paraId="7F2902E5" w14:textId="74CB8450" w:rsidR="00DC0EDB" w:rsidRDefault="00D11C4D">
      <w:pPr>
        <w:spacing w:line="360" w:lineRule="auto"/>
        <w:ind w:firstLine="567"/>
        <w:jc w:val="both"/>
        <w:rPr>
          <w:rFonts w:cs="Times New Roman"/>
          <w:sz w:val="28"/>
          <w:szCs w:val="28"/>
        </w:rPr>
      </w:pPr>
      <w:r>
        <w:rPr>
          <w:rFonts w:cs="Times New Roman"/>
          <w:sz w:val="28"/>
          <w:szCs w:val="28"/>
        </w:rPr>
        <w:t xml:space="preserve">То есть, благодаря этой методике, применяет и </w:t>
      </w:r>
      <w:r w:rsidR="00D420B3">
        <w:rPr>
          <w:rFonts w:cs="Times New Roman"/>
          <w:sz w:val="28"/>
          <w:szCs w:val="28"/>
        </w:rPr>
        <w:t>пробует,</w:t>
      </w:r>
      <w:r>
        <w:rPr>
          <w:rFonts w:cs="Times New Roman"/>
          <w:sz w:val="28"/>
          <w:szCs w:val="28"/>
        </w:rPr>
        <w:t xml:space="preserve"> и убирает себе в копилку пережитого опыта новый сценарий и новую роль, что делает реализацию запроса клиента возможным в реальной жизни, поскольку в реальной жизни человек может воссоздать то, что уже есть в его опыте.</w:t>
      </w:r>
    </w:p>
    <w:p w14:paraId="6360FE21" w14:textId="77777777" w:rsidR="00DC0EDB" w:rsidRDefault="00DC0EDB">
      <w:pPr>
        <w:spacing w:line="360" w:lineRule="auto"/>
        <w:ind w:firstLine="567"/>
        <w:jc w:val="both"/>
        <w:rPr>
          <w:rFonts w:cs="Times New Roman"/>
          <w:sz w:val="28"/>
          <w:szCs w:val="28"/>
        </w:rPr>
      </w:pPr>
    </w:p>
    <w:p w14:paraId="1B022A68" w14:textId="1531BAE8" w:rsidR="00DC0EDB" w:rsidRDefault="00D11C4D">
      <w:pPr>
        <w:spacing w:line="360" w:lineRule="auto"/>
        <w:ind w:firstLine="567"/>
        <w:jc w:val="both"/>
        <w:rPr>
          <w:rFonts w:cs="Times New Roman"/>
          <w:sz w:val="28"/>
          <w:szCs w:val="28"/>
        </w:rPr>
      </w:pPr>
      <w:r>
        <w:rPr>
          <w:rFonts w:cs="Times New Roman"/>
          <w:sz w:val="28"/>
          <w:szCs w:val="28"/>
        </w:rPr>
        <w:t xml:space="preserve">Активное нарративное воображение помогает создавать новые образы, представления, идеи, а </w:t>
      </w:r>
      <w:r w:rsidR="00D420B3">
        <w:rPr>
          <w:rFonts w:cs="Times New Roman"/>
          <w:sz w:val="28"/>
          <w:szCs w:val="28"/>
        </w:rPr>
        <w:t>также</w:t>
      </w:r>
      <w:r>
        <w:rPr>
          <w:rFonts w:cs="Times New Roman"/>
          <w:sz w:val="28"/>
          <w:szCs w:val="28"/>
        </w:rPr>
        <w:t xml:space="preserve"> активное манипулирование ими. </w:t>
      </w:r>
    </w:p>
    <w:p w14:paraId="3D219945" w14:textId="77777777" w:rsidR="00DC0EDB" w:rsidRDefault="00DC0EDB">
      <w:pPr>
        <w:spacing w:line="360" w:lineRule="auto"/>
        <w:ind w:firstLine="567"/>
        <w:jc w:val="both"/>
        <w:rPr>
          <w:rFonts w:cs="Times New Roman"/>
          <w:sz w:val="28"/>
          <w:szCs w:val="28"/>
        </w:rPr>
      </w:pPr>
    </w:p>
    <w:p w14:paraId="4D01BC77" w14:textId="77777777" w:rsidR="00DC0EDB" w:rsidRDefault="00D11C4D">
      <w:pPr>
        <w:spacing w:line="360" w:lineRule="auto"/>
        <w:ind w:firstLine="567"/>
        <w:jc w:val="both"/>
        <w:rPr>
          <w:rFonts w:cs="Times New Roman"/>
          <w:sz w:val="28"/>
          <w:szCs w:val="28"/>
        </w:rPr>
      </w:pPr>
      <w:r>
        <w:rPr>
          <w:rFonts w:cs="Times New Roman"/>
          <w:sz w:val="28"/>
          <w:szCs w:val="28"/>
        </w:rPr>
        <w:t xml:space="preserve">В психических процессах важную роль играет моделирование, планирование, творчество, память и мышление. Активное воображение является основой наглядно-образного мышления, позволяющим ориентироваться на </w:t>
      </w:r>
      <w:r>
        <w:rPr>
          <w:rFonts w:cs="Times New Roman"/>
          <w:sz w:val="28"/>
          <w:szCs w:val="28"/>
        </w:rPr>
        <w:lastRenderedPageBreak/>
        <w:t xml:space="preserve">терапевтический запрос. </w:t>
      </w:r>
    </w:p>
    <w:p w14:paraId="56A7F73F" w14:textId="77777777" w:rsidR="00DC0EDB" w:rsidRDefault="00DC0EDB">
      <w:pPr>
        <w:spacing w:line="360" w:lineRule="auto"/>
        <w:ind w:firstLine="567"/>
        <w:jc w:val="both"/>
        <w:rPr>
          <w:rFonts w:cs="Times New Roman"/>
          <w:sz w:val="28"/>
          <w:szCs w:val="28"/>
        </w:rPr>
      </w:pPr>
    </w:p>
    <w:p w14:paraId="04C519CF" w14:textId="77777777" w:rsidR="00DC0EDB" w:rsidRDefault="00D11C4D">
      <w:pPr>
        <w:spacing w:line="360" w:lineRule="auto"/>
        <w:ind w:firstLine="567"/>
        <w:jc w:val="both"/>
        <w:rPr>
          <w:rFonts w:cs="Times New Roman"/>
          <w:sz w:val="28"/>
          <w:szCs w:val="28"/>
        </w:rPr>
      </w:pPr>
      <w:r>
        <w:rPr>
          <w:rFonts w:cs="Times New Roman"/>
          <w:sz w:val="28"/>
          <w:szCs w:val="28"/>
        </w:rPr>
        <w:t xml:space="preserve">Попадая на сессию к психологу клиент меньше всего ожидает, что будет сам создавать свою легенду, но на практике именно этого ждут все клиенты, попадающие на профессиональные сессии - создать свою лучшую историю. </w:t>
      </w:r>
    </w:p>
    <w:p w14:paraId="187BDF96" w14:textId="77777777" w:rsidR="00DC0EDB" w:rsidRDefault="00DC0EDB">
      <w:pPr>
        <w:spacing w:line="360" w:lineRule="auto"/>
        <w:ind w:firstLine="567"/>
        <w:jc w:val="both"/>
        <w:rPr>
          <w:rFonts w:cs="Times New Roman"/>
          <w:sz w:val="28"/>
          <w:szCs w:val="28"/>
        </w:rPr>
      </w:pPr>
    </w:p>
    <w:p w14:paraId="633D389C" w14:textId="77777777" w:rsidR="00DC0EDB" w:rsidRDefault="00D11C4D">
      <w:pPr>
        <w:spacing w:line="360" w:lineRule="auto"/>
        <w:ind w:firstLine="567"/>
        <w:jc w:val="both"/>
        <w:rPr>
          <w:rFonts w:cs="Times New Roman"/>
          <w:sz w:val="28"/>
          <w:szCs w:val="28"/>
        </w:rPr>
      </w:pPr>
      <w:r>
        <w:rPr>
          <w:rFonts w:cs="Times New Roman"/>
          <w:sz w:val="28"/>
          <w:szCs w:val="28"/>
        </w:rPr>
        <w:t xml:space="preserve">Запрос на персональную легенду составляется под желаемый результат: от хочу поменять работу до личных взаимосвязей и снижения веса. В течении статистических сессий были клиенты без запроса, которые в процессе создания легенды, приходили к своему истинному запросу. </w:t>
      </w:r>
    </w:p>
    <w:p w14:paraId="3EB19E93" w14:textId="77777777" w:rsidR="00DC0EDB" w:rsidRDefault="00DC0EDB">
      <w:pPr>
        <w:spacing w:line="360" w:lineRule="auto"/>
        <w:ind w:firstLine="567"/>
        <w:jc w:val="both"/>
        <w:rPr>
          <w:rFonts w:cs="Times New Roman"/>
          <w:sz w:val="28"/>
          <w:szCs w:val="28"/>
        </w:rPr>
      </w:pPr>
    </w:p>
    <w:p w14:paraId="3F1D4871" w14:textId="77777777" w:rsidR="00DC0EDB" w:rsidRDefault="00D11C4D">
      <w:pPr>
        <w:spacing w:line="360" w:lineRule="auto"/>
        <w:ind w:firstLine="567"/>
        <w:jc w:val="both"/>
        <w:rPr>
          <w:rFonts w:cs="Times New Roman"/>
          <w:sz w:val="28"/>
          <w:szCs w:val="28"/>
        </w:rPr>
      </w:pPr>
      <w:r>
        <w:rPr>
          <w:rFonts w:cs="Times New Roman"/>
          <w:sz w:val="28"/>
          <w:szCs w:val="28"/>
        </w:rPr>
        <w:t xml:space="preserve">Легенда составляется на основе литературного сценария, который называется «путь героя». </w:t>
      </w:r>
    </w:p>
    <w:p w14:paraId="6170E520" w14:textId="77777777" w:rsidR="00DC0EDB" w:rsidRDefault="00DC0EDB">
      <w:pPr>
        <w:spacing w:line="360" w:lineRule="auto"/>
        <w:ind w:firstLine="567"/>
        <w:jc w:val="both"/>
        <w:rPr>
          <w:rFonts w:cs="Times New Roman"/>
          <w:sz w:val="28"/>
          <w:szCs w:val="28"/>
        </w:rPr>
      </w:pPr>
    </w:p>
    <w:p w14:paraId="4312E0CE" w14:textId="77777777" w:rsidR="00DC0EDB" w:rsidRDefault="00D11C4D">
      <w:pPr>
        <w:spacing w:line="360" w:lineRule="auto"/>
        <w:ind w:firstLine="567"/>
        <w:jc w:val="both"/>
        <w:rPr>
          <w:rFonts w:cs="Times New Roman"/>
          <w:sz w:val="28"/>
          <w:szCs w:val="28"/>
        </w:rPr>
      </w:pPr>
      <w:r>
        <w:rPr>
          <w:rFonts w:cs="Times New Roman"/>
          <w:sz w:val="28"/>
          <w:szCs w:val="28"/>
        </w:rPr>
        <w:t xml:space="preserve">Персональная легенда оставляется клиентом на основе 5 различных ступеней, включающих в себя словосочетания метафор, выбранных случайным образом. </w:t>
      </w:r>
    </w:p>
    <w:p w14:paraId="4647130E" w14:textId="77777777" w:rsidR="00DC0EDB" w:rsidRDefault="00DC0EDB">
      <w:pPr>
        <w:spacing w:line="360" w:lineRule="auto"/>
        <w:ind w:firstLine="567"/>
        <w:jc w:val="both"/>
        <w:rPr>
          <w:rFonts w:cs="Times New Roman"/>
          <w:sz w:val="28"/>
          <w:szCs w:val="28"/>
        </w:rPr>
      </w:pPr>
    </w:p>
    <w:p w14:paraId="2FB2E038" w14:textId="77777777" w:rsidR="00DC0EDB" w:rsidRDefault="00D11C4D">
      <w:pPr>
        <w:spacing w:line="360" w:lineRule="auto"/>
        <w:ind w:firstLine="567"/>
        <w:jc w:val="both"/>
        <w:rPr>
          <w:rFonts w:cs="Times New Roman"/>
          <w:sz w:val="28"/>
          <w:szCs w:val="28"/>
        </w:rPr>
      </w:pPr>
      <w:r>
        <w:rPr>
          <w:rFonts w:cs="Times New Roman"/>
          <w:sz w:val="28"/>
          <w:szCs w:val="28"/>
        </w:rPr>
        <w:t>Каждая из выбранных случайным образом метафор пишется либо на карточке, либо можно сделать колоды карт из 6 ступеней (2 и 5 ступень выбираются вместе):</w:t>
      </w:r>
    </w:p>
    <w:p w14:paraId="7C509FE7" w14:textId="1FA83802" w:rsidR="00DC0EDB" w:rsidRDefault="00D11C4D">
      <w:pPr>
        <w:spacing w:line="360" w:lineRule="auto"/>
        <w:ind w:firstLine="567"/>
        <w:jc w:val="both"/>
        <w:rPr>
          <w:rFonts w:cs="Times New Roman"/>
          <w:sz w:val="28"/>
          <w:szCs w:val="28"/>
        </w:rPr>
      </w:pPr>
      <w:r>
        <w:rPr>
          <w:rFonts w:cs="Times New Roman"/>
          <w:sz w:val="28"/>
          <w:szCs w:val="28"/>
        </w:rPr>
        <w:t xml:space="preserve">1 ступень - Кто? Клиент выбирает в закрытую из списка </w:t>
      </w:r>
      <w:r w:rsidR="00ED7F02">
        <w:rPr>
          <w:rFonts w:cs="Times New Roman"/>
          <w:sz w:val="28"/>
          <w:szCs w:val="28"/>
        </w:rPr>
        <w:t>героя,</w:t>
      </w:r>
      <w:r>
        <w:rPr>
          <w:rFonts w:cs="Times New Roman"/>
          <w:sz w:val="28"/>
          <w:szCs w:val="28"/>
        </w:rPr>
        <w:t xml:space="preserve"> о котором </w:t>
      </w:r>
      <w:r>
        <w:rPr>
          <w:rFonts w:cs="Times New Roman"/>
          <w:sz w:val="28"/>
          <w:szCs w:val="28"/>
        </w:rPr>
        <w:lastRenderedPageBreak/>
        <w:t>будет рассказывать легенду;</w:t>
      </w:r>
    </w:p>
    <w:p w14:paraId="3C135FC6" w14:textId="77777777" w:rsidR="00DC0EDB" w:rsidRDefault="00DC0EDB">
      <w:pPr>
        <w:spacing w:line="360" w:lineRule="auto"/>
        <w:ind w:firstLine="567"/>
        <w:jc w:val="both"/>
        <w:rPr>
          <w:rFonts w:cs="Times New Roman"/>
          <w:sz w:val="28"/>
          <w:szCs w:val="28"/>
        </w:rPr>
      </w:pPr>
    </w:p>
    <w:p w14:paraId="4E4DF656" w14:textId="735EB65B" w:rsidR="00DC0EDB" w:rsidRDefault="00D11C4D">
      <w:pPr>
        <w:spacing w:line="360" w:lineRule="auto"/>
        <w:ind w:firstLine="567"/>
        <w:jc w:val="both"/>
        <w:rPr>
          <w:rFonts w:cs="Times New Roman"/>
          <w:sz w:val="28"/>
          <w:szCs w:val="28"/>
        </w:rPr>
      </w:pPr>
      <w:r>
        <w:rPr>
          <w:rFonts w:cs="Times New Roman"/>
          <w:sz w:val="28"/>
          <w:szCs w:val="28"/>
        </w:rPr>
        <w:t xml:space="preserve">2 ступень - Где? </w:t>
      </w:r>
      <w:r w:rsidR="00ED7F02">
        <w:rPr>
          <w:rFonts w:cs="Times New Roman"/>
          <w:sz w:val="28"/>
          <w:szCs w:val="28"/>
        </w:rPr>
        <w:t>Место,</w:t>
      </w:r>
      <w:r>
        <w:rPr>
          <w:rFonts w:cs="Times New Roman"/>
          <w:sz w:val="28"/>
          <w:szCs w:val="28"/>
        </w:rPr>
        <w:t xml:space="preserve"> где герой сейчас живет или откуда начинает свой путь, так же выбирается в закрытую из списка;</w:t>
      </w:r>
    </w:p>
    <w:p w14:paraId="1FF01F0E" w14:textId="77777777" w:rsidR="00DC0EDB" w:rsidRDefault="00D11C4D">
      <w:pPr>
        <w:spacing w:line="360" w:lineRule="auto"/>
        <w:ind w:firstLine="567"/>
        <w:jc w:val="both"/>
        <w:rPr>
          <w:rFonts w:cs="Times New Roman"/>
          <w:sz w:val="28"/>
          <w:szCs w:val="28"/>
        </w:rPr>
      </w:pPr>
      <w:r>
        <w:rPr>
          <w:rFonts w:cs="Times New Roman"/>
          <w:sz w:val="28"/>
          <w:szCs w:val="28"/>
        </w:rPr>
        <w:t xml:space="preserve"> </w:t>
      </w:r>
    </w:p>
    <w:p w14:paraId="59E41F72" w14:textId="319D3117" w:rsidR="00DC0EDB" w:rsidRDefault="00D11C4D">
      <w:pPr>
        <w:spacing w:line="360" w:lineRule="auto"/>
        <w:ind w:firstLine="567"/>
        <w:jc w:val="both"/>
        <w:rPr>
          <w:rFonts w:cs="Times New Roman"/>
          <w:sz w:val="28"/>
          <w:szCs w:val="28"/>
        </w:rPr>
      </w:pPr>
      <w:r>
        <w:rPr>
          <w:rFonts w:cs="Times New Roman"/>
          <w:sz w:val="28"/>
          <w:szCs w:val="28"/>
        </w:rPr>
        <w:t xml:space="preserve">5 ступень - Куда? Куда идёт герой реализовывать свою цель и что у него там за задача? И кто или что его заставляет туда </w:t>
      </w:r>
      <w:r w:rsidR="00ED7F02">
        <w:rPr>
          <w:rFonts w:cs="Times New Roman"/>
          <w:sz w:val="28"/>
          <w:szCs w:val="28"/>
        </w:rPr>
        <w:t>идти?</w:t>
      </w:r>
    </w:p>
    <w:p w14:paraId="1F973D92" w14:textId="77777777" w:rsidR="00DC0EDB" w:rsidRDefault="00DC0EDB">
      <w:pPr>
        <w:spacing w:line="360" w:lineRule="auto"/>
        <w:ind w:firstLine="567"/>
        <w:jc w:val="both"/>
        <w:rPr>
          <w:rFonts w:cs="Times New Roman"/>
          <w:sz w:val="28"/>
          <w:szCs w:val="28"/>
        </w:rPr>
      </w:pPr>
    </w:p>
    <w:p w14:paraId="0821C5C3" w14:textId="77777777" w:rsidR="00DC0EDB" w:rsidRDefault="00D11C4D">
      <w:pPr>
        <w:spacing w:line="360" w:lineRule="auto"/>
        <w:ind w:firstLine="567"/>
        <w:jc w:val="both"/>
        <w:rPr>
          <w:rFonts w:cs="Times New Roman"/>
          <w:sz w:val="28"/>
          <w:szCs w:val="28"/>
        </w:rPr>
      </w:pPr>
      <w:r>
        <w:rPr>
          <w:rFonts w:cs="Times New Roman"/>
          <w:sz w:val="28"/>
          <w:szCs w:val="28"/>
        </w:rPr>
        <w:t>3 ступень - Испытания. Какие испытания будут на пути у героя, что ему нужно преодолеть, чтобы дойти до точки «где?»;</w:t>
      </w:r>
    </w:p>
    <w:p w14:paraId="12AC7467" w14:textId="77777777" w:rsidR="00DC0EDB" w:rsidRDefault="00DC0EDB">
      <w:pPr>
        <w:spacing w:line="360" w:lineRule="auto"/>
        <w:ind w:firstLine="567"/>
        <w:jc w:val="both"/>
        <w:rPr>
          <w:rFonts w:cs="Times New Roman"/>
          <w:sz w:val="28"/>
          <w:szCs w:val="28"/>
        </w:rPr>
      </w:pPr>
    </w:p>
    <w:p w14:paraId="7CFA4D7C" w14:textId="1757089E" w:rsidR="00DC0EDB" w:rsidRDefault="00D11C4D">
      <w:pPr>
        <w:spacing w:line="360" w:lineRule="auto"/>
        <w:ind w:firstLine="567"/>
        <w:jc w:val="both"/>
        <w:rPr>
          <w:rFonts w:cs="Times New Roman"/>
          <w:sz w:val="28"/>
          <w:szCs w:val="28"/>
        </w:rPr>
      </w:pPr>
      <w:r>
        <w:rPr>
          <w:rFonts w:cs="Times New Roman"/>
          <w:sz w:val="28"/>
          <w:szCs w:val="28"/>
        </w:rPr>
        <w:t xml:space="preserve">4 ступень - Артефакты. </w:t>
      </w:r>
      <w:r w:rsidR="00ED7F02">
        <w:rPr>
          <w:rFonts w:cs="Times New Roman"/>
          <w:sz w:val="28"/>
          <w:szCs w:val="28"/>
        </w:rPr>
        <w:t>То, что</w:t>
      </w:r>
      <w:r>
        <w:rPr>
          <w:rFonts w:cs="Times New Roman"/>
          <w:sz w:val="28"/>
          <w:szCs w:val="28"/>
        </w:rPr>
        <w:t xml:space="preserve"> помогает герою преодолеть испытания. </w:t>
      </w:r>
    </w:p>
    <w:p w14:paraId="297B857C" w14:textId="77777777" w:rsidR="00DC0EDB" w:rsidRDefault="00DC0EDB">
      <w:pPr>
        <w:spacing w:line="360" w:lineRule="auto"/>
        <w:ind w:firstLine="567"/>
        <w:jc w:val="both"/>
        <w:rPr>
          <w:rFonts w:cs="Times New Roman"/>
          <w:sz w:val="28"/>
          <w:szCs w:val="28"/>
        </w:rPr>
      </w:pPr>
    </w:p>
    <w:p w14:paraId="02BCAE35" w14:textId="77777777" w:rsidR="00DC0EDB" w:rsidRDefault="00D11C4D">
      <w:pPr>
        <w:spacing w:line="360" w:lineRule="auto"/>
        <w:ind w:firstLine="567"/>
        <w:jc w:val="both"/>
        <w:rPr>
          <w:rFonts w:cs="Times New Roman"/>
          <w:sz w:val="28"/>
          <w:szCs w:val="28"/>
        </w:rPr>
      </w:pPr>
      <w:r>
        <w:rPr>
          <w:rFonts w:cs="Times New Roman"/>
          <w:sz w:val="28"/>
          <w:szCs w:val="28"/>
        </w:rPr>
        <w:t>Если клиент затрудняется с выбором, предлагается 6 список, который называется:</w:t>
      </w:r>
    </w:p>
    <w:p w14:paraId="1B73D7A9" w14:textId="77777777" w:rsidR="00DC0EDB" w:rsidRDefault="00D11C4D">
      <w:pPr>
        <w:spacing w:line="360" w:lineRule="auto"/>
        <w:ind w:firstLine="567"/>
        <w:jc w:val="both"/>
        <w:rPr>
          <w:rFonts w:cs="Times New Roman"/>
          <w:sz w:val="28"/>
          <w:szCs w:val="28"/>
        </w:rPr>
      </w:pPr>
      <w:r>
        <w:rPr>
          <w:rFonts w:cs="Times New Roman"/>
          <w:sz w:val="28"/>
          <w:szCs w:val="28"/>
        </w:rPr>
        <w:t xml:space="preserve"> </w:t>
      </w:r>
    </w:p>
    <w:p w14:paraId="46252EE9" w14:textId="21438EA5" w:rsidR="00DC0EDB" w:rsidRDefault="00D11C4D">
      <w:pPr>
        <w:spacing w:line="360" w:lineRule="auto"/>
        <w:ind w:firstLine="567"/>
        <w:jc w:val="both"/>
        <w:rPr>
          <w:rFonts w:cs="Times New Roman"/>
          <w:sz w:val="28"/>
          <w:szCs w:val="28"/>
        </w:rPr>
      </w:pPr>
      <w:r>
        <w:rPr>
          <w:rFonts w:cs="Times New Roman"/>
          <w:sz w:val="28"/>
          <w:szCs w:val="28"/>
        </w:rPr>
        <w:t xml:space="preserve">6 ступень - Помощники. </w:t>
      </w:r>
      <w:r w:rsidR="00ED7F02">
        <w:rPr>
          <w:rFonts w:cs="Times New Roman"/>
          <w:sz w:val="28"/>
          <w:szCs w:val="28"/>
        </w:rPr>
        <w:t>Герои,</w:t>
      </w:r>
      <w:r>
        <w:rPr>
          <w:rFonts w:cs="Times New Roman"/>
          <w:sz w:val="28"/>
          <w:szCs w:val="28"/>
        </w:rPr>
        <w:t xml:space="preserve"> которые призваны помочь и приободрить рассказчика на пути создания персональной легенды.</w:t>
      </w:r>
    </w:p>
    <w:p w14:paraId="1B857A30" w14:textId="77777777" w:rsidR="00DC0EDB" w:rsidRDefault="00DC0EDB">
      <w:pPr>
        <w:spacing w:line="360" w:lineRule="auto"/>
        <w:ind w:firstLine="567"/>
        <w:jc w:val="both"/>
        <w:rPr>
          <w:rFonts w:cs="Times New Roman"/>
          <w:sz w:val="28"/>
          <w:szCs w:val="28"/>
        </w:rPr>
      </w:pPr>
    </w:p>
    <w:p w14:paraId="6AAD393C" w14:textId="77777777" w:rsidR="00DC0EDB" w:rsidRDefault="00D11C4D">
      <w:pPr>
        <w:spacing w:line="360" w:lineRule="auto"/>
        <w:ind w:firstLine="567"/>
        <w:jc w:val="both"/>
        <w:rPr>
          <w:rFonts w:cs="Times New Roman"/>
          <w:sz w:val="28"/>
          <w:szCs w:val="28"/>
        </w:rPr>
      </w:pPr>
      <w:r>
        <w:rPr>
          <w:rFonts w:cs="Times New Roman"/>
          <w:sz w:val="28"/>
          <w:szCs w:val="28"/>
        </w:rPr>
        <w:t>Терапевтическая сессия записывается на аудио.</w:t>
      </w:r>
    </w:p>
    <w:p w14:paraId="12799CAC" w14:textId="77777777" w:rsidR="00DC0EDB" w:rsidRDefault="00DC0EDB">
      <w:pPr>
        <w:spacing w:line="360" w:lineRule="auto"/>
        <w:ind w:firstLine="567"/>
        <w:jc w:val="both"/>
        <w:rPr>
          <w:rFonts w:cs="Times New Roman"/>
          <w:sz w:val="28"/>
          <w:szCs w:val="28"/>
        </w:rPr>
      </w:pPr>
    </w:p>
    <w:p w14:paraId="5E7C3F36" w14:textId="77777777" w:rsidR="00DC0EDB" w:rsidRDefault="00D11C4D">
      <w:pPr>
        <w:spacing w:line="360" w:lineRule="auto"/>
        <w:ind w:firstLine="567"/>
        <w:jc w:val="both"/>
        <w:rPr>
          <w:rFonts w:cs="Times New Roman"/>
          <w:sz w:val="28"/>
          <w:szCs w:val="28"/>
        </w:rPr>
      </w:pPr>
      <w:r>
        <w:rPr>
          <w:rFonts w:cs="Times New Roman"/>
          <w:sz w:val="28"/>
          <w:szCs w:val="28"/>
        </w:rPr>
        <w:t xml:space="preserve">Терапевт даёт обратную связь на сессии по услышанному от клиента на </w:t>
      </w:r>
      <w:r>
        <w:rPr>
          <w:rFonts w:cs="Times New Roman"/>
          <w:sz w:val="28"/>
          <w:szCs w:val="28"/>
        </w:rPr>
        <w:lastRenderedPageBreak/>
        <w:t xml:space="preserve">сессии и после составляет/оформляет терапевтическую легенду для клиента с обратной связью и разбором каждой из метафор, символов, архетипов. </w:t>
      </w:r>
    </w:p>
    <w:p w14:paraId="5F91D474" w14:textId="77777777" w:rsidR="00DC0EDB" w:rsidRDefault="00DC0EDB">
      <w:pPr>
        <w:spacing w:line="360" w:lineRule="auto"/>
        <w:ind w:firstLine="567"/>
        <w:jc w:val="both"/>
        <w:rPr>
          <w:rFonts w:cs="Times New Roman"/>
          <w:sz w:val="28"/>
          <w:szCs w:val="28"/>
        </w:rPr>
      </w:pPr>
    </w:p>
    <w:p w14:paraId="78905E2C" w14:textId="77777777" w:rsidR="00DC0EDB" w:rsidRDefault="00D11C4D">
      <w:pPr>
        <w:spacing w:line="360" w:lineRule="auto"/>
        <w:ind w:firstLine="567"/>
        <w:jc w:val="both"/>
        <w:rPr>
          <w:rFonts w:cs="Times New Roman"/>
          <w:sz w:val="28"/>
          <w:szCs w:val="28"/>
        </w:rPr>
      </w:pPr>
      <w:r>
        <w:rPr>
          <w:rFonts w:cs="Times New Roman"/>
          <w:sz w:val="28"/>
          <w:szCs w:val="28"/>
        </w:rPr>
        <w:t>В легенде даются опоры в виде символом и ресурсов в виде артефактов и образы световых и теневых субличностей психического пространства.</w:t>
      </w:r>
    </w:p>
    <w:p w14:paraId="5579BDBC" w14:textId="77777777" w:rsidR="00DC0EDB" w:rsidRDefault="00DC0EDB">
      <w:pPr>
        <w:spacing w:line="360" w:lineRule="auto"/>
        <w:ind w:firstLine="567"/>
        <w:jc w:val="both"/>
        <w:rPr>
          <w:rFonts w:cs="Times New Roman"/>
          <w:sz w:val="28"/>
          <w:szCs w:val="28"/>
        </w:rPr>
      </w:pPr>
    </w:p>
    <w:p w14:paraId="3A70C9F6" w14:textId="47427BEF" w:rsidR="00DC0EDB" w:rsidRDefault="00D11C4D">
      <w:pPr>
        <w:spacing w:line="360" w:lineRule="auto"/>
        <w:ind w:firstLine="567"/>
        <w:jc w:val="both"/>
        <w:rPr>
          <w:rFonts w:cs="Times New Roman"/>
          <w:sz w:val="28"/>
          <w:szCs w:val="28"/>
        </w:rPr>
      </w:pPr>
      <w:r>
        <w:rPr>
          <w:rFonts w:cs="Times New Roman"/>
          <w:sz w:val="28"/>
          <w:szCs w:val="28"/>
        </w:rPr>
        <w:t xml:space="preserve">Для анализа изучается </w:t>
      </w:r>
      <w:r w:rsidR="00ED7F02">
        <w:rPr>
          <w:rFonts w:cs="Times New Roman"/>
          <w:sz w:val="28"/>
          <w:szCs w:val="28"/>
        </w:rPr>
        <w:t>карта архетипов и символов,</w:t>
      </w:r>
      <w:r>
        <w:rPr>
          <w:rFonts w:cs="Times New Roman"/>
          <w:sz w:val="28"/>
          <w:szCs w:val="28"/>
        </w:rPr>
        <w:t xml:space="preserve"> предоставленных клиентом подписанных им же самим, что для него значит </w:t>
      </w:r>
      <w:r w:rsidR="00ED7F02">
        <w:rPr>
          <w:rFonts w:cs="Times New Roman"/>
          <w:sz w:val="28"/>
          <w:szCs w:val="28"/>
        </w:rPr>
        <w:t>тот или иной образ,</w:t>
      </w:r>
      <w:r>
        <w:rPr>
          <w:rFonts w:cs="Times New Roman"/>
          <w:sz w:val="28"/>
          <w:szCs w:val="28"/>
        </w:rPr>
        <w:t xml:space="preserve"> использованный в легенде, символ, архетип, герой, артефакт, испытание. Особое внимание уделяется переводу изложенного на жизнь, как это про жизнь рассказчика.</w:t>
      </w:r>
    </w:p>
    <w:p w14:paraId="1400B517" w14:textId="77777777" w:rsidR="00DC0EDB" w:rsidRDefault="00DC0EDB">
      <w:pPr>
        <w:spacing w:line="360" w:lineRule="auto"/>
        <w:ind w:firstLine="567"/>
        <w:jc w:val="both"/>
        <w:rPr>
          <w:rFonts w:cs="Times New Roman"/>
          <w:sz w:val="28"/>
          <w:szCs w:val="28"/>
        </w:rPr>
      </w:pPr>
    </w:p>
    <w:p w14:paraId="7A2FFB35" w14:textId="4C899C16" w:rsidR="00DC0EDB" w:rsidRDefault="00D11C4D">
      <w:pPr>
        <w:spacing w:line="360" w:lineRule="auto"/>
        <w:ind w:firstLine="567"/>
        <w:jc w:val="both"/>
        <w:rPr>
          <w:rFonts w:cs="Times New Roman"/>
          <w:sz w:val="28"/>
          <w:szCs w:val="28"/>
        </w:rPr>
      </w:pPr>
      <w:r>
        <w:rPr>
          <w:rFonts w:cs="Times New Roman"/>
          <w:sz w:val="28"/>
          <w:szCs w:val="28"/>
        </w:rPr>
        <w:t xml:space="preserve">В отличие от подходов З. Фрейда, К. Юнга или Адлера здесь есть </w:t>
      </w:r>
      <w:r w:rsidR="00ED7F02">
        <w:rPr>
          <w:rFonts w:cs="Times New Roman"/>
          <w:sz w:val="28"/>
          <w:szCs w:val="28"/>
        </w:rPr>
        <w:t>системный плюрализм,</w:t>
      </w:r>
      <w:r>
        <w:rPr>
          <w:rFonts w:cs="Times New Roman"/>
          <w:sz w:val="28"/>
          <w:szCs w:val="28"/>
        </w:rPr>
        <w:t xml:space="preserve"> который включает себя символизацию, убирает напряжение от социальных масок, переносов и проекций, а превращает это в увлекательный и творческий процесс, где нет верного ответа, а есть только процесс создания зашифрованных сообщений и отсутствие привычной цензуры.</w:t>
      </w:r>
    </w:p>
    <w:p w14:paraId="1DC527E0" w14:textId="77777777" w:rsidR="00DC0EDB" w:rsidRDefault="00DC0EDB">
      <w:pPr>
        <w:spacing w:line="360" w:lineRule="auto"/>
        <w:ind w:firstLine="567"/>
        <w:jc w:val="both"/>
        <w:rPr>
          <w:rFonts w:cs="Times New Roman"/>
          <w:sz w:val="28"/>
          <w:szCs w:val="28"/>
        </w:rPr>
      </w:pPr>
    </w:p>
    <w:p w14:paraId="2F978D86" w14:textId="77777777" w:rsidR="00DC0EDB" w:rsidRDefault="00D11C4D">
      <w:pPr>
        <w:spacing w:line="360" w:lineRule="auto"/>
        <w:ind w:firstLine="567"/>
        <w:jc w:val="both"/>
        <w:rPr>
          <w:rFonts w:cs="Times New Roman"/>
          <w:sz w:val="28"/>
          <w:szCs w:val="28"/>
        </w:rPr>
      </w:pPr>
      <w:r>
        <w:rPr>
          <w:rFonts w:cs="Times New Roman"/>
          <w:sz w:val="28"/>
          <w:szCs w:val="28"/>
        </w:rPr>
        <w:t>Пребывание в метафорическом пространстве есть некое пребывание в мифе, то есть установление контакта с внутренним божественным началом.</w:t>
      </w:r>
    </w:p>
    <w:p w14:paraId="641D1CA7" w14:textId="77777777" w:rsidR="00DC0EDB" w:rsidRDefault="00DC0EDB">
      <w:pPr>
        <w:spacing w:line="360" w:lineRule="auto"/>
        <w:ind w:firstLine="567"/>
        <w:jc w:val="both"/>
        <w:rPr>
          <w:rFonts w:cs="Times New Roman"/>
          <w:sz w:val="28"/>
          <w:szCs w:val="28"/>
        </w:rPr>
      </w:pPr>
    </w:p>
    <w:p w14:paraId="4BE11DBD" w14:textId="77777777" w:rsidR="00DC0EDB" w:rsidRDefault="00D11C4D">
      <w:pPr>
        <w:spacing w:line="360" w:lineRule="auto"/>
        <w:ind w:firstLine="567"/>
        <w:jc w:val="both"/>
        <w:rPr>
          <w:rFonts w:cs="Times New Roman"/>
          <w:sz w:val="28"/>
          <w:szCs w:val="28"/>
        </w:rPr>
      </w:pPr>
      <w:r>
        <w:rPr>
          <w:rFonts w:cs="Times New Roman"/>
          <w:sz w:val="28"/>
          <w:szCs w:val="28"/>
        </w:rPr>
        <w:t xml:space="preserve">Подход З. Фрейда также был переведён в метафору и поэтизирован в таких </w:t>
      </w:r>
      <w:r>
        <w:rPr>
          <w:rFonts w:cs="Times New Roman"/>
          <w:sz w:val="28"/>
          <w:szCs w:val="28"/>
        </w:rPr>
        <w:lastRenderedPageBreak/>
        <w:t>процессах как «Эдипов комплекс», «комплекс Электры» и так далее. Он уже тогда понимал необходимость создание рассказа на литературной основе.</w:t>
      </w:r>
    </w:p>
    <w:p w14:paraId="163ECB28" w14:textId="77777777" w:rsidR="00DC0EDB" w:rsidRDefault="00DC0EDB">
      <w:pPr>
        <w:spacing w:line="360" w:lineRule="auto"/>
        <w:ind w:firstLine="567"/>
        <w:jc w:val="both"/>
        <w:rPr>
          <w:rFonts w:cs="Times New Roman"/>
          <w:sz w:val="28"/>
          <w:szCs w:val="28"/>
        </w:rPr>
      </w:pPr>
    </w:p>
    <w:p w14:paraId="02047BCD" w14:textId="77777777" w:rsidR="00DC0EDB" w:rsidRDefault="00D11C4D">
      <w:pPr>
        <w:spacing w:line="360" w:lineRule="auto"/>
        <w:ind w:firstLine="567"/>
        <w:jc w:val="both"/>
        <w:rPr>
          <w:rFonts w:cs="Times New Roman"/>
          <w:sz w:val="28"/>
          <w:szCs w:val="28"/>
        </w:rPr>
      </w:pPr>
      <w:r>
        <w:rPr>
          <w:rFonts w:cs="Times New Roman"/>
          <w:sz w:val="28"/>
          <w:szCs w:val="28"/>
        </w:rPr>
        <w:t>В данном методе присутствует всё, что свойственно и необходимо творческому процессу.</w:t>
      </w:r>
    </w:p>
    <w:p w14:paraId="010E18C8" w14:textId="77777777" w:rsidR="00DC0EDB" w:rsidRDefault="00DC0EDB">
      <w:pPr>
        <w:spacing w:line="360" w:lineRule="auto"/>
        <w:ind w:firstLine="567"/>
        <w:jc w:val="both"/>
        <w:rPr>
          <w:rFonts w:cs="Times New Roman"/>
          <w:sz w:val="28"/>
          <w:szCs w:val="28"/>
        </w:rPr>
      </w:pPr>
    </w:p>
    <w:p w14:paraId="14D951B4" w14:textId="77777777" w:rsidR="00DC0EDB" w:rsidRDefault="00D11C4D">
      <w:pPr>
        <w:spacing w:line="360" w:lineRule="auto"/>
        <w:ind w:firstLine="567"/>
        <w:jc w:val="both"/>
        <w:rPr>
          <w:rFonts w:cs="Times New Roman"/>
          <w:sz w:val="28"/>
          <w:szCs w:val="28"/>
        </w:rPr>
      </w:pPr>
      <w:r>
        <w:rPr>
          <w:rFonts w:cs="Times New Roman"/>
          <w:sz w:val="28"/>
          <w:szCs w:val="28"/>
        </w:rPr>
        <w:t xml:space="preserve">К.Роджерс определил внутренние и внешние условия творческой деятельности. К внутренним условиям он относил: </w:t>
      </w:r>
    </w:p>
    <w:p w14:paraId="702034D5" w14:textId="77777777" w:rsidR="00DC0EDB" w:rsidRDefault="00D11C4D">
      <w:pPr>
        <w:spacing w:line="360" w:lineRule="auto"/>
        <w:ind w:firstLine="567"/>
        <w:jc w:val="both"/>
        <w:rPr>
          <w:rFonts w:cs="Times New Roman"/>
          <w:sz w:val="28"/>
          <w:szCs w:val="28"/>
        </w:rPr>
      </w:pPr>
      <w:r>
        <w:rPr>
          <w:rFonts w:cs="Times New Roman"/>
          <w:sz w:val="28"/>
          <w:szCs w:val="28"/>
        </w:rPr>
        <w:t xml:space="preserve">1) экстенсиональность (открытость новому опыту); </w:t>
      </w:r>
    </w:p>
    <w:p w14:paraId="1E97C347" w14:textId="77777777" w:rsidR="00DC0EDB" w:rsidRDefault="00D11C4D">
      <w:pPr>
        <w:spacing w:line="360" w:lineRule="auto"/>
        <w:ind w:firstLine="567"/>
        <w:jc w:val="both"/>
        <w:rPr>
          <w:rFonts w:cs="Times New Roman"/>
          <w:sz w:val="28"/>
          <w:szCs w:val="28"/>
        </w:rPr>
      </w:pPr>
      <w:r>
        <w:rPr>
          <w:rFonts w:cs="Times New Roman"/>
          <w:sz w:val="28"/>
          <w:szCs w:val="28"/>
        </w:rPr>
        <w:t xml:space="preserve">2) внутренний локус оценивания; </w:t>
      </w:r>
    </w:p>
    <w:p w14:paraId="3F2B3610" w14:textId="77777777" w:rsidR="00DC0EDB" w:rsidRDefault="00D11C4D">
      <w:pPr>
        <w:spacing w:line="360" w:lineRule="auto"/>
        <w:ind w:firstLine="567"/>
        <w:jc w:val="both"/>
        <w:rPr>
          <w:rFonts w:cs="Times New Roman"/>
          <w:sz w:val="28"/>
          <w:szCs w:val="28"/>
        </w:rPr>
      </w:pPr>
      <w:r>
        <w:rPr>
          <w:rFonts w:cs="Times New Roman"/>
          <w:sz w:val="28"/>
          <w:szCs w:val="28"/>
        </w:rPr>
        <w:t xml:space="preserve">3) способность к необыкновенным сочетаниям. </w:t>
      </w:r>
    </w:p>
    <w:p w14:paraId="77C5D149" w14:textId="77777777" w:rsidR="00DC0EDB" w:rsidRDefault="00DC0EDB">
      <w:pPr>
        <w:spacing w:line="360" w:lineRule="auto"/>
        <w:ind w:firstLine="567"/>
        <w:jc w:val="both"/>
        <w:rPr>
          <w:rFonts w:cs="Times New Roman"/>
          <w:sz w:val="28"/>
          <w:szCs w:val="28"/>
        </w:rPr>
      </w:pPr>
    </w:p>
    <w:p w14:paraId="7AFAD6AD" w14:textId="77777777" w:rsidR="00DC0EDB" w:rsidRDefault="00D11C4D">
      <w:pPr>
        <w:spacing w:line="360" w:lineRule="auto"/>
        <w:ind w:firstLine="567"/>
        <w:jc w:val="both"/>
        <w:rPr>
          <w:rFonts w:cs="Times New Roman"/>
          <w:sz w:val="28"/>
          <w:szCs w:val="28"/>
        </w:rPr>
      </w:pPr>
      <w:r>
        <w:rPr>
          <w:rFonts w:cs="Times New Roman"/>
          <w:sz w:val="28"/>
          <w:szCs w:val="28"/>
        </w:rPr>
        <w:t xml:space="preserve">Внешними условиями творчества являются: </w:t>
      </w:r>
    </w:p>
    <w:p w14:paraId="040AA01D" w14:textId="77777777" w:rsidR="00DC0EDB" w:rsidRDefault="00D11C4D">
      <w:pPr>
        <w:spacing w:line="360" w:lineRule="auto"/>
        <w:ind w:firstLine="567"/>
        <w:jc w:val="both"/>
        <w:rPr>
          <w:rFonts w:cs="Times New Roman"/>
          <w:sz w:val="28"/>
          <w:szCs w:val="28"/>
        </w:rPr>
      </w:pPr>
      <w:r>
        <w:rPr>
          <w:rFonts w:cs="Times New Roman"/>
          <w:sz w:val="28"/>
          <w:szCs w:val="28"/>
        </w:rPr>
        <w:t>1) психологическая безопасность и защищенность (признание безусловной ценности индивида, создание обстановки, в которой отсутствует внешнее оценивание, присутствует терапевт, как образ заботливой матери);</w:t>
      </w:r>
    </w:p>
    <w:p w14:paraId="26AD365A" w14:textId="77777777" w:rsidR="00DC0EDB" w:rsidRDefault="00DC0EDB">
      <w:pPr>
        <w:spacing w:line="360" w:lineRule="auto"/>
        <w:ind w:firstLine="567"/>
        <w:jc w:val="both"/>
        <w:rPr>
          <w:rFonts w:cs="Times New Roman"/>
          <w:sz w:val="28"/>
          <w:szCs w:val="28"/>
        </w:rPr>
      </w:pPr>
    </w:p>
    <w:p w14:paraId="5E0AEEEA" w14:textId="77777777" w:rsidR="00DC0EDB" w:rsidRDefault="00D11C4D">
      <w:pPr>
        <w:spacing w:line="360" w:lineRule="auto"/>
        <w:ind w:firstLine="567"/>
        <w:jc w:val="both"/>
        <w:rPr>
          <w:rFonts w:cs="Times New Roman"/>
          <w:sz w:val="28"/>
          <w:szCs w:val="28"/>
        </w:rPr>
      </w:pPr>
      <w:r>
        <w:rPr>
          <w:rFonts w:cs="Times New Roman"/>
          <w:sz w:val="28"/>
          <w:szCs w:val="28"/>
        </w:rPr>
        <w:t>2) психологическая свобода самовыражения.</w:t>
      </w:r>
    </w:p>
    <w:p w14:paraId="647C6724" w14:textId="77777777" w:rsidR="00DC0EDB" w:rsidRDefault="00DC0EDB">
      <w:pPr>
        <w:spacing w:line="360" w:lineRule="auto"/>
        <w:ind w:firstLine="567"/>
        <w:jc w:val="both"/>
        <w:rPr>
          <w:rFonts w:cs="Times New Roman"/>
          <w:sz w:val="28"/>
          <w:szCs w:val="28"/>
        </w:rPr>
      </w:pPr>
    </w:p>
    <w:p w14:paraId="138DABA5" w14:textId="77777777" w:rsidR="00DC0EDB" w:rsidRDefault="00DC0EDB">
      <w:pPr>
        <w:spacing w:line="360" w:lineRule="auto"/>
        <w:ind w:firstLine="567"/>
        <w:jc w:val="both"/>
        <w:rPr>
          <w:rFonts w:cs="Times New Roman"/>
          <w:sz w:val="28"/>
          <w:szCs w:val="28"/>
        </w:rPr>
      </w:pPr>
    </w:p>
    <w:p w14:paraId="3CFE8B12" w14:textId="77777777" w:rsidR="00DC0EDB" w:rsidRDefault="00D11C4D">
      <w:pPr>
        <w:spacing w:line="360" w:lineRule="auto"/>
        <w:ind w:firstLine="567"/>
        <w:jc w:val="both"/>
        <w:rPr>
          <w:rFonts w:cs="Times New Roman"/>
          <w:sz w:val="28"/>
          <w:szCs w:val="28"/>
        </w:rPr>
      </w:pPr>
      <w:r>
        <w:rPr>
          <w:rFonts w:cs="Times New Roman"/>
          <w:sz w:val="28"/>
          <w:szCs w:val="28"/>
        </w:rPr>
        <w:t xml:space="preserve">Рассматриваемое произведение науки может использоваться в терапевтических сессиях психолога. </w:t>
      </w:r>
    </w:p>
    <w:p w14:paraId="0C29F8E0" w14:textId="77777777" w:rsidR="00DC0EDB" w:rsidRDefault="00DC0EDB">
      <w:pPr>
        <w:spacing w:line="360" w:lineRule="auto"/>
        <w:ind w:firstLine="567"/>
        <w:jc w:val="both"/>
        <w:rPr>
          <w:rFonts w:cs="Times New Roman"/>
          <w:sz w:val="28"/>
          <w:szCs w:val="28"/>
        </w:rPr>
      </w:pPr>
    </w:p>
    <w:p w14:paraId="413D59DB" w14:textId="77777777" w:rsidR="00DC0EDB" w:rsidRDefault="00D11C4D">
      <w:pPr>
        <w:spacing w:line="360" w:lineRule="auto"/>
        <w:ind w:firstLine="567"/>
        <w:jc w:val="both"/>
        <w:rPr>
          <w:rFonts w:cs="Times New Roman"/>
          <w:sz w:val="28"/>
          <w:szCs w:val="28"/>
        </w:rPr>
      </w:pPr>
      <w:r>
        <w:rPr>
          <w:rFonts w:cs="Times New Roman"/>
          <w:sz w:val="28"/>
          <w:szCs w:val="28"/>
        </w:rPr>
        <w:t>Данная методика применяется в рамках первичной диагностики как аналитическое прояснение психологического статуса и запроса клиента, проявление нынешних сценариев копинга.</w:t>
      </w:r>
    </w:p>
    <w:p w14:paraId="69ACEE0A" w14:textId="77777777" w:rsidR="00DC0EDB" w:rsidRDefault="00DC0EDB">
      <w:pPr>
        <w:spacing w:line="360" w:lineRule="auto"/>
        <w:ind w:firstLine="567"/>
        <w:jc w:val="both"/>
        <w:rPr>
          <w:rFonts w:cs="Times New Roman"/>
          <w:sz w:val="28"/>
          <w:szCs w:val="28"/>
        </w:rPr>
      </w:pPr>
    </w:p>
    <w:p w14:paraId="2A34DA6A" w14:textId="77777777" w:rsidR="00DC0EDB" w:rsidRDefault="00D11C4D">
      <w:pPr>
        <w:spacing w:line="360" w:lineRule="auto"/>
        <w:ind w:firstLine="567"/>
        <w:jc w:val="both"/>
        <w:rPr>
          <w:rFonts w:cs="Times New Roman"/>
          <w:sz w:val="28"/>
          <w:szCs w:val="28"/>
        </w:rPr>
      </w:pPr>
      <w:r>
        <w:rPr>
          <w:rFonts w:cs="Times New Roman"/>
          <w:sz w:val="28"/>
          <w:szCs w:val="28"/>
        </w:rPr>
        <w:t>Разработка может применяться в работе с клиентами, находящимися в долгосрочной терапии и нуждающимся в ресурсе и в обретении формы переживаний, что легче поддаётся осмыслению и осознанию, так как работать без овеществленного материала бывает подчас очень тяжело. Творческая составляющая придаёт сил и мотивации создателю легенды.</w:t>
      </w:r>
    </w:p>
    <w:p w14:paraId="48ABD3BF" w14:textId="77777777" w:rsidR="00DC0EDB" w:rsidRDefault="00DC0EDB">
      <w:pPr>
        <w:spacing w:line="360" w:lineRule="auto"/>
        <w:ind w:firstLine="567"/>
        <w:jc w:val="both"/>
        <w:rPr>
          <w:rFonts w:cs="Times New Roman"/>
          <w:sz w:val="28"/>
          <w:szCs w:val="28"/>
        </w:rPr>
      </w:pPr>
    </w:p>
    <w:p w14:paraId="02E72BEB" w14:textId="77777777" w:rsidR="00DC0EDB" w:rsidRDefault="00D11C4D">
      <w:pPr>
        <w:spacing w:line="360" w:lineRule="auto"/>
        <w:ind w:firstLine="567"/>
        <w:jc w:val="both"/>
        <w:rPr>
          <w:rFonts w:cs="Times New Roman"/>
          <w:sz w:val="28"/>
          <w:szCs w:val="28"/>
        </w:rPr>
      </w:pPr>
      <w:r>
        <w:rPr>
          <w:rFonts w:cs="Times New Roman"/>
          <w:sz w:val="28"/>
          <w:szCs w:val="28"/>
        </w:rPr>
        <w:t xml:space="preserve">Психологи арт-терапевты так же могут использовать данный метод, так как создание литературного произведения по сути является арт-терапевтической методикой. </w:t>
      </w:r>
    </w:p>
    <w:p w14:paraId="798C8E90" w14:textId="77777777" w:rsidR="00DC0EDB" w:rsidRDefault="00DC0EDB">
      <w:pPr>
        <w:spacing w:line="360" w:lineRule="auto"/>
        <w:ind w:firstLine="567"/>
        <w:jc w:val="both"/>
        <w:rPr>
          <w:rFonts w:cs="Times New Roman"/>
          <w:sz w:val="28"/>
          <w:szCs w:val="28"/>
        </w:rPr>
      </w:pPr>
    </w:p>
    <w:p w14:paraId="2046335C" w14:textId="77777777" w:rsidR="00DC0EDB" w:rsidRDefault="00D11C4D">
      <w:pPr>
        <w:spacing w:line="360" w:lineRule="auto"/>
        <w:ind w:firstLine="567"/>
        <w:jc w:val="both"/>
        <w:rPr>
          <w:rFonts w:cs="Times New Roman"/>
          <w:sz w:val="28"/>
          <w:szCs w:val="28"/>
        </w:rPr>
      </w:pPr>
      <w:r>
        <w:rPr>
          <w:rFonts w:cs="Times New Roman"/>
          <w:sz w:val="28"/>
          <w:szCs w:val="28"/>
        </w:rPr>
        <w:t xml:space="preserve">Создание нарративной персональной легенды дает возможность преодолевать стереотипы и выходить за поля привычных ассоциаций и материал для работы в виде символов. </w:t>
      </w:r>
    </w:p>
    <w:p w14:paraId="402D235E" w14:textId="77777777" w:rsidR="00DC0EDB" w:rsidRDefault="00DC0EDB">
      <w:pPr>
        <w:spacing w:line="360" w:lineRule="auto"/>
        <w:ind w:firstLine="567"/>
        <w:jc w:val="both"/>
        <w:rPr>
          <w:rFonts w:cs="Times New Roman"/>
          <w:sz w:val="28"/>
          <w:szCs w:val="28"/>
        </w:rPr>
      </w:pPr>
    </w:p>
    <w:p w14:paraId="1EB2A9E9" w14:textId="77777777" w:rsidR="00DC0EDB" w:rsidRDefault="00D11C4D">
      <w:pPr>
        <w:spacing w:line="360" w:lineRule="auto"/>
        <w:ind w:firstLine="567"/>
        <w:jc w:val="both"/>
        <w:rPr>
          <w:rFonts w:cs="Times New Roman"/>
          <w:sz w:val="28"/>
          <w:szCs w:val="28"/>
        </w:rPr>
      </w:pPr>
      <w:r>
        <w:rPr>
          <w:rFonts w:cs="Times New Roman"/>
          <w:sz w:val="28"/>
          <w:szCs w:val="28"/>
        </w:rPr>
        <w:t xml:space="preserve">Школьные психологи, так же могут использовать данный метод. Благодаря методу непрямой (не осознаваемой) проекции и переноса подростки от 10 лет могут диагностироваться на выявление любого вида насилия в семье и </w:t>
      </w:r>
      <w:r>
        <w:rPr>
          <w:rFonts w:cs="Times New Roman"/>
          <w:sz w:val="28"/>
          <w:szCs w:val="28"/>
        </w:rPr>
        <w:lastRenderedPageBreak/>
        <w:t xml:space="preserve">окружении, суицидального и субсуицидального синдрома. </w:t>
      </w:r>
    </w:p>
    <w:p w14:paraId="472D248A" w14:textId="77777777" w:rsidR="00DC0EDB" w:rsidRDefault="00DC0EDB">
      <w:pPr>
        <w:spacing w:line="360" w:lineRule="auto"/>
        <w:ind w:firstLine="567"/>
        <w:jc w:val="both"/>
        <w:rPr>
          <w:rFonts w:cs="Times New Roman"/>
          <w:sz w:val="28"/>
          <w:szCs w:val="28"/>
        </w:rPr>
      </w:pPr>
    </w:p>
    <w:p w14:paraId="29DF9442" w14:textId="34EFD415" w:rsidR="00DC0EDB" w:rsidRDefault="00D11C4D">
      <w:pPr>
        <w:spacing w:line="360" w:lineRule="auto"/>
        <w:ind w:firstLine="567"/>
        <w:jc w:val="both"/>
        <w:rPr>
          <w:rFonts w:cs="Times New Roman"/>
          <w:sz w:val="28"/>
          <w:szCs w:val="28"/>
        </w:rPr>
      </w:pPr>
      <w:r>
        <w:rPr>
          <w:rFonts w:cs="Times New Roman"/>
          <w:sz w:val="28"/>
          <w:szCs w:val="28"/>
        </w:rPr>
        <w:t xml:space="preserve">Лаборатории клинических психологов в психоневрологических диспансерах могут применять данный метод для диагностики на понимание метафор, на объяснение, на составление рассказа, где объектами исследования являются мышление и его расстройства: бредовые идеи (преследование, мания величия, уничижения), бред толкования, резонерское мышление, закупорка мыслей (шперунги), разорванное </w:t>
      </w:r>
      <w:r w:rsidR="00ED7F02">
        <w:rPr>
          <w:rFonts w:cs="Times New Roman"/>
          <w:sz w:val="28"/>
          <w:szCs w:val="28"/>
        </w:rPr>
        <w:t>мышление, патологическая</w:t>
      </w:r>
      <w:r>
        <w:rPr>
          <w:rFonts w:cs="Times New Roman"/>
          <w:sz w:val="28"/>
          <w:szCs w:val="28"/>
        </w:rPr>
        <w:t xml:space="preserve"> обстоятельность, персервация мышления, инкогерентное мышление (отсутствие логических связей). Патологии памяти - прогрессирующая гипомнезия, амнезия, </w:t>
      </w:r>
      <w:r w:rsidR="00ED7F02">
        <w:rPr>
          <w:rFonts w:cs="Times New Roman"/>
          <w:sz w:val="28"/>
          <w:szCs w:val="28"/>
        </w:rPr>
        <w:t>фиксационная</w:t>
      </w:r>
      <w:r>
        <w:rPr>
          <w:rFonts w:cs="Times New Roman"/>
          <w:sz w:val="28"/>
          <w:szCs w:val="28"/>
        </w:rPr>
        <w:t xml:space="preserve"> амнезия, псевдоанемия.</w:t>
      </w:r>
    </w:p>
    <w:p w14:paraId="01475E74" w14:textId="77777777" w:rsidR="00DC0EDB" w:rsidRDefault="00DC0EDB">
      <w:pPr>
        <w:spacing w:line="360" w:lineRule="auto"/>
        <w:ind w:firstLine="567"/>
        <w:jc w:val="both"/>
        <w:rPr>
          <w:rFonts w:cs="Times New Roman"/>
          <w:sz w:val="28"/>
          <w:szCs w:val="28"/>
        </w:rPr>
      </w:pPr>
    </w:p>
    <w:p w14:paraId="29FF3DA4" w14:textId="1F1A3FA4" w:rsidR="00DC0EDB" w:rsidRDefault="00D11C4D">
      <w:pPr>
        <w:spacing w:line="360" w:lineRule="auto"/>
        <w:ind w:firstLine="567"/>
        <w:jc w:val="both"/>
        <w:rPr>
          <w:rFonts w:cs="Times New Roman"/>
          <w:sz w:val="28"/>
          <w:szCs w:val="28"/>
        </w:rPr>
      </w:pPr>
      <w:r>
        <w:rPr>
          <w:rFonts w:cs="Times New Roman"/>
          <w:sz w:val="28"/>
          <w:szCs w:val="28"/>
        </w:rPr>
        <w:t xml:space="preserve">Уникальность </w:t>
      </w:r>
      <w:r>
        <w:rPr>
          <w:rStyle w:val="aff5"/>
          <w:rFonts w:cs="Times New Roman"/>
          <w:sz w:val="28"/>
          <w:szCs w:val="28"/>
        </w:rPr>
        <w:t>произведения науки «</w:t>
      </w:r>
      <w:r w:rsidR="0008268B">
        <w:rPr>
          <w:rFonts w:cs="Times New Roman"/>
          <w:sz w:val="28"/>
          <w:szCs w:val="28"/>
        </w:rPr>
        <w:t>Нарративный метод активного мета воображения</w:t>
      </w:r>
      <w:r>
        <w:rPr>
          <w:rStyle w:val="aff5"/>
          <w:rFonts w:cs="Times New Roman"/>
          <w:sz w:val="28"/>
          <w:szCs w:val="28"/>
        </w:rPr>
        <w:t>» заключается</w:t>
      </w:r>
      <w:r>
        <w:rPr>
          <w:rFonts w:cs="Times New Roman"/>
          <w:sz w:val="28"/>
          <w:szCs w:val="28"/>
        </w:rPr>
        <w:t xml:space="preserve"> в создании уникальных метафорических словосочетаний-конструкций. </w:t>
      </w:r>
    </w:p>
    <w:p w14:paraId="3FEC8A94" w14:textId="77777777" w:rsidR="00DC0EDB" w:rsidRDefault="00DC0EDB">
      <w:pPr>
        <w:spacing w:line="360" w:lineRule="auto"/>
        <w:ind w:firstLine="567"/>
        <w:jc w:val="both"/>
        <w:rPr>
          <w:rFonts w:cs="Times New Roman"/>
          <w:sz w:val="28"/>
          <w:szCs w:val="28"/>
        </w:rPr>
      </w:pPr>
    </w:p>
    <w:p w14:paraId="708D387A" w14:textId="77777777" w:rsidR="00DC0EDB" w:rsidRDefault="00D11C4D">
      <w:pPr>
        <w:spacing w:line="360" w:lineRule="auto"/>
        <w:ind w:firstLine="567"/>
        <w:jc w:val="both"/>
        <w:rPr>
          <w:rFonts w:cs="Times New Roman"/>
          <w:sz w:val="28"/>
          <w:szCs w:val="28"/>
        </w:rPr>
      </w:pPr>
      <w:r>
        <w:rPr>
          <w:rFonts w:cs="Times New Roman"/>
          <w:sz w:val="28"/>
          <w:szCs w:val="28"/>
        </w:rPr>
        <w:t>Метафоры созданные для каждой из ступеней являются уникальным литературным произведением, на основе которых человек, как по кубикам, может собрать свое уникальное произведение.</w:t>
      </w:r>
    </w:p>
    <w:p w14:paraId="74BC8745" w14:textId="77777777" w:rsidR="00DC0EDB" w:rsidRDefault="00DC0EDB">
      <w:pPr>
        <w:spacing w:line="360" w:lineRule="auto"/>
        <w:ind w:firstLine="567"/>
        <w:jc w:val="both"/>
        <w:rPr>
          <w:rFonts w:cs="Times New Roman"/>
          <w:sz w:val="28"/>
          <w:szCs w:val="28"/>
        </w:rPr>
      </w:pPr>
    </w:p>
    <w:p w14:paraId="7F9E5215" w14:textId="77777777" w:rsidR="00DC0EDB" w:rsidRDefault="00D11C4D">
      <w:pPr>
        <w:spacing w:line="360" w:lineRule="auto"/>
        <w:ind w:firstLine="567"/>
        <w:jc w:val="both"/>
        <w:rPr>
          <w:rFonts w:cs="Times New Roman"/>
          <w:sz w:val="28"/>
          <w:szCs w:val="28"/>
        </w:rPr>
      </w:pPr>
      <w:r>
        <w:rPr>
          <w:rFonts w:cs="Times New Roman"/>
          <w:sz w:val="28"/>
          <w:szCs w:val="28"/>
        </w:rPr>
        <w:t>Каждая из ступеней имеет свою структуру:</w:t>
      </w:r>
    </w:p>
    <w:p w14:paraId="77BFDEBF" w14:textId="77777777" w:rsidR="00DC0EDB" w:rsidRDefault="00D11C4D">
      <w:pPr>
        <w:spacing w:line="360" w:lineRule="auto"/>
        <w:ind w:firstLine="567"/>
        <w:jc w:val="both"/>
        <w:rPr>
          <w:rFonts w:cs="Times New Roman"/>
          <w:sz w:val="28"/>
          <w:szCs w:val="28"/>
        </w:rPr>
      </w:pPr>
      <w:r>
        <w:rPr>
          <w:rFonts w:cs="Times New Roman"/>
          <w:sz w:val="28"/>
          <w:szCs w:val="28"/>
        </w:rPr>
        <w:t xml:space="preserve">1 ступень - похожа на образ государства из героев, клиентом могут быть </w:t>
      </w:r>
      <w:r>
        <w:rPr>
          <w:rFonts w:cs="Times New Roman"/>
          <w:sz w:val="28"/>
          <w:szCs w:val="28"/>
        </w:rPr>
        <w:lastRenderedPageBreak/>
        <w:t>выбраны случайным образом воины, судьи, служители церквей. То есть эта ступень имеет все то, что мы видим в каждом из государств, все социальные ступени.</w:t>
      </w:r>
    </w:p>
    <w:p w14:paraId="16D12D9D" w14:textId="77777777" w:rsidR="00DC0EDB" w:rsidRDefault="00DC0EDB">
      <w:pPr>
        <w:spacing w:line="360" w:lineRule="auto"/>
        <w:ind w:firstLine="567"/>
        <w:jc w:val="both"/>
        <w:rPr>
          <w:rFonts w:cs="Times New Roman"/>
          <w:sz w:val="28"/>
          <w:szCs w:val="28"/>
        </w:rPr>
      </w:pPr>
    </w:p>
    <w:p w14:paraId="71CFACFC" w14:textId="1247071B" w:rsidR="00DC0EDB" w:rsidRDefault="00D11C4D">
      <w:pPr>
        <w:spacing w:line="360" w:lineRule="auto"/>
        <w:ind w:firstLine="567"/>
        <w:jc w:val="both"/>
        <w:rPr>
          <w:rFonts w:cs="Times New Roman"/>
          <w:sz w:val="28"/>
          <w:szCs w:val="28"/>
        </w:rPr>
      </w:pPr>
      <w:r>
        <w:rPr>
          <w:rFonts w:cs="Times New Roman"/>
          <w:sz w:val="28"/>
          <w:szCs w:val="28"/>
        </w:rPr>
        <w:t xml:space="preserve">2 ступень и 5 ступень - в 1 списке (так как это все некие географические положения) выбираются точки «Где?» и «Куда?». То есть: откуда идёт герой и куда он направляется. В данном случае это метафоры состояний, к которым можно отнести и </w:t>
      </w:r>
      <w:r w:rsidR="00ED7F02">
        <w:rPr>
          <w:rFonts w:cs="Times New Roman"/>
          <w:sz w:val="28"/>
          <w:szCs w:val="28"/>
        </w:rPr>
        <w:t>чувства,</w:t>
      </w:r>
      <w:r>
        <w:rPr>
          <w:rFonts w:cs="Times New Roman"/>
          <w:sz w:val="28"/>
          <w:szCs w:val="28"/>
        </w:rPr>
        <w:t xml:space="preserve"> и </w:t>
      </w:r>
      <w:r w:rsidR="00ED7F02">
        <w:rPr>
          <w:rFonts w:cs="Times New Roman"/>
          <w:sz w:val="28"/>
          <w:szCs w:val="28"/>
        </w:rPr>
        <w:t>эмоции,</w:t>
      </w:r>
      <w:r>
        <w:rPr>
          <w:rFonts w:cs="Times New Roman"/>
          <w:sz w:val="28"/>
          <w:szCs w:val="28"/>
        </w:rPr>
        <w:t xml:space="preserve"> и </w:t>
      </w:r>
      <w:r w:rsidR="00ED7F02">
        <w:rPr>
          <w:rFonts w:cs="Times New Roman"/>
          <w:sz w:val="28"/>
          <w:szCs w:val="28"/>
        </w:rPr>
        <w:t>социальные роли,</w:t>
      </w:r>
      <w:r>
        <w:rPr>
          <w:rFonts w:cs="Times New Roman"/>
          <w:sz w:val="28"/>
          <w:szCs w:val="28"/>
        </w:rPr>
        <w:t xml:space="preserve"> и даже профессии, которые накладывают отпечаток на несущего определенную службу.</w:t>
      </w:r>
    </w:p>
    <w:p w14:paraId="472C2E4A" w14:textId="77777777" w:rsidR="00DC0EDB" w:rsidRDefault="00DC0EDB">
      <w:pPr>
        <w:spacing w:line="360" w:lineRule="auto"/>
        <w:ind w:firstLine="567"/>
        <w:jc w:val="both"/>
        <w:rPr>
          <w:rFonts w:cs="Times New Roman"/>
          <w:sz w:val="28"/>
          <w:szCs w:val="28"/>
        </w:rPr>
      </w:pPr>
    </w:p>
    <w:p w14:paraId="04F8B8B5" w14:textId="02C1B46A" w:rsidR="00DC0EDB" w:rsidRDefault="00D11C4D">
      <w:pPr>
        <w:spacing w:line="360" w:lineRule="auto"/>
        <w:ind w:firstLine="567"/>
        <w:jc w:val="both"/>
        <w:rPr>
          <w:rFonts w:cs="Times New Roman"/>
          <w:sz w:val="28"/>
          <w:szCs w:val="28"/>
        </w:rPr>
      </w:pPr>
      <w:r>
        <w:rPr>
          <w:rFonts w:cs="Times New Roman"/>
          <w:sz w:val="28"/>
          <w:szCs w:val="28"/>
        </w:rPr>
        <w:t xml:space="preserve">3 ступень </w:t>
      </w:r>
      <w:r w:rsidR="00ED7F02">
        <w:rPr>
          <w:rFonts w:cs="Times New Roman"/>
          <w:sz w:val="28"/>
          <w:szCs w:val="28"/>
        </w:rPr>
        <w:t>— это</w:t>
      </w:r>
      <w:r>
        <w:rPr>
          <w:rFonts w:cs="Times New Roman"/>
          <w:sz w:val="28"/>
          <w:szCs w:val="28"/>
        </w:rPr>
        <w:t xml:space="preserve"> испытания, которые попадаются герою на его пути. Являются метафорическим списком и составляются на основе клиентских терапевтических запросов, которые встречались в моей профессиональной деятельности.</w:t>
      </w:r>
    </w:p>
    <w:p w14:paraId="54D2B9D7" w14:textId="77777777" w:rsidR="00DC0EDB" w:rsidRDefault="00DC0EDB">
      <w:pPr>
        <w:spacing w:line="360" w:lineRule="auto"/>
        <w:ind w:firstLine="567"/>
        <w:jc w:val="both"/>
        <w:rPr>
          <w:rFonts w:cs="Times New Roman"/>
          <w:sz w:val="28"/>
          <w:szCs w:val="28"/>
        </w:rPr>
      </w:pPr>
    </w:p>
    <w:p w14:paraId="33304EE3" w14:textId="77777777" w:rsidR="00DC0EDB" w:rsidRDefault="00D11C4D">
      <w:pPr>
        <w:spacing w:line="360" w:lineRule="auto"/>
        <w:ind w:firstLine="567"/>
        <w:jc w:val="both"/>
        <w:rPr>
          <w:rFonts w:cs="Times New Roman"/>
          <w:sz w:val="28"/>
          <w:szCs w:val="28"/>
        </w:rPr>
      </w:pPr>
      <w:r>
        <w:rPr>
          <w:rFonts w:cs="Times New Roman"/>
          <w:sz w:val="28"/>
          <w:szCs w:val="28"/>
        </w:rPr>
        <w:t>4 ступень - артефакты – это таланты, ресурсы и внутренние опоры, о которых забыл клиент, так же переведённые в метафорическую форму.</w:t>
      </w:r>
    </w:p>
    <w:p w14:paraId="5F4F35E0" w14:textId="77777777" w:rsidR="00DC0EDB" w:rsidRDefault="00DC0EDB">
      <w:pPr>
        <w:spacing w:line="360" w:lineRule="auto"/>
        <w:ind w:firstLine="567"/>
        <w:jc w:val="both"/>
        <w:rPr>
          <w:rFonts w:cs="Times New Roman"/>
          <w:sz w:val="28"/>
          <w:szCs w:val="28"/>
        </w:rPr>
      </w:pPr>
    </w:p>
    <w:p w14:paraId="7CD2C34A" w14:textId="6F14E896" w:rsidR="00DC0EDB" w:rsidRDefault="00D11C4D">
      <w:pPr>
        <w:spacing w:line="360" w:lineRule="auto"/>
        <w:ind w:firstLine="567"/>
        <w:jc w:val="both"/>
        <w:rPr>
          <w:rFonts w:cs="Times New Roman"/>
          <w:sz w:val="28"/>
          <w:szCs w:val="28"/>
        </w:rPr>
      </w:pPr>
      <w:r>
        <w:rPr>
          <w:rFonts w:cs="Times New Roman"/>
          <w:sz w:val="28"/>
          <w:szCs w:val="28"/>
        </w:rPr>
        <w:t xml:space="preserve">6 ступень </w:t>
      </w:r>
      <w:r w:rsidR="00ED7F02">
        <w:rPr>
          <w:rFonts w:cs="Times New Roman"/>
          <w:sz w:val="28"/>
          <w:szCs w:val="28"/>
        </w:rPr>
        <w:t>— это</w:t>
      </w:r>
      <w:r>
        <w:rPr>
          <w:rFonts w:cs="Times New Roman"/>
          <w:sz w:val="28"/>
          <w:szCs w:val="28"/>
        </w:rPr>
        <w:t xml:space="preserve"> архетипы и образы тех, кто встречается на пути каждому из нас и невидимой рукой приободряет нас на следующий шаг, на новое свершение. Это коллективная символика, архетипическая символика, переведенная в метафоры и знакомая всем своими добрыми, позитивными </w:t>
      </w:r>
      <w:r>
        <w:rPr>
          <w:rFonts w:cs="Times New Roman"/>
          <w:sz w:val="28"/>
          <w:szCs w:val="28"/>
        </w:rPr>
        <w:lastRenderedPageBreak/>
        <w:t>посланиями, уникальными возможностями и свойствами.</w:t>
      </w:r>
    </w:p>
    <w:p w14:paraId="3C9AE3D2" w14:textId="77777777" w:rsidR="00DC0EDB" w:rsidRDefault="00DC0EDB">
      <w:pPr>
        <w:spacing w:line="360" w:lineRule="auto"/>
        <w:ind w:firstLine="567"/>
        <w:jc w:val="both"/>
        <w:rPr>
          <w:rFonts w:cs="Times New Roman"/>
          <w:sz w:val="28"/>
          <w:szCs w:val="28"/>
        </w:rPr>
      </w:pPr>
    </w:p>
    <w:p w14:paraId="1D22C589" w14:textId="4F86D2A2" w:rsidR="00DC0EDB" w:rsidRDefault="00D11C4D">
      <w:pPr>
        <w:spacing w:line="360" w:lineRule="auto"/>
        <w:ind w:firstLine="567"/>
        <w:jc w:val="both"/>
        <w:rPr>
          <w:rStyle w:val="aff5"/>
          <w:rFonts w:cs="Times New Roman"/>
          <w:b/>
          <w:sz w:val="28"/>
          <w:szCs w:val="28"/>
        </w:rPr>
      </w:pPr>
      <w:r>
        <w:rPr>
          <w:rFonts w:cs="Times New Roman"/>
          <w:b/>
          <w:sz w:val="28"/>
          <w:szCs w:val="28"/>
        </w:rPr>
        <w:t xml:space="preserve">Механизм использования </w:t>
      </w:r>
      <w:r>
        <w:rPr>
          <w:rStyle w:val="aff5"/>
          <w:rFonts w:cs="Times New Roman"/>
          <w:b/>
          <w:sz w:val="28"/>
          <w:szCs w:val="28"/>
        </w:rPr>
        <w:t>произведения науки «</w:t>
      </w:r>
      <w:r w:rsidR="0008268B">
        <w:rPr>
          <w:rFonts w:cs="Times New Roman"/>
          <w:b/>
          <w:sz w:val="28"/>
          <w:szCs w:val="28"/>
        </w:rPr>
        <w:t>Нарративный метод активного мета воображения</w:t>
      </w:r>
      <w:r>
        <w:rPr>
          <w:rStyle w:val="aff5"/>
          <w:rFonts w:cs="Times New Roman"/>
          <w:b/>
          <w:sz w:val="28"/>
          <w:szCs w:val="28"/>
        </w:rPr>
        <w:t>»:</w:t>
      </w:r>
    </w:p>
    <w:p w14:paraId="5A00CEDE" w14:textId="77777777" w:rsidR="00DC0EDB" w:rsidRDefault="00DC0EDB">
      <w:pPr>
        <w:spacing w:line="360" w:lineRule="auto"/>
        <w:ind w:firstLine="567"/>
        <w:jc w:val="both"/>
        <w:rPr>
          <w:rFonts w:cs="Times New Roman"/>
          <w:b/>
          <w:sz w:val="28"/>
          <w:szCs w:val="28"/>
        </w:rPr>
      </w:pPr>
    </w:p>
    <w:p w14:paraId="6C0CFA08" w14:textId="77777777" w:rsidR="00DC0EDB" w:rsidRDefault="00D11C4D">
      <w:pPr>
        <w:spacing w:line="360" w:lineRule="auto"/>
        <w:ind w:firstLine="567"/>
        <w:jc w:val="both"/>
        <w:rPr>
          <w:rFonts w:cs="Times New Roman"/>
          <w:sz w:val="28"/>
          <w:szCs w:val="28"/>
        </w:rPr>
      </w:pPr>
      <w:r>
        <w:rPr>
          <w:rFonts w:cs="Times New Roman"/>
          <w:sz w:val="28"/>
          <w:szCs w:val="28"/>
        </w:rPr>
        <w:t>1) Разговор, анализ, выявление запроса;</w:t>
      </w:r>
    </w:p>
    <w:p w14:paraId="48E0E783" w14:textId="77777777" w:rsidR="00DC0EDB" w:rsidRDefault="00DC0EDB">
      <w:pPr>
        <w:spacing w:line="360" w:lineRule="auto"/>
        <w:ind w:firstLine="567"/>
        <w:jc w:val="both"/>
        <w:rPr>
          <w:rFonts w:cs="Times New Roman"/>
          <w:sz w:val="28"/>
          <w:szCs w:val="28"/>
        </w:rPr>
      </w:pPr>
    </w:p>
    <w:p w14:paraId="771E67ED" w14:textId="77777777" w:rsidR="00DC0EDB" w:rsidRDefault="00D11C4D">
      <w:pPr>
        <w:spacing w:line="360" w:lineRule="auto"/>
        <w:ind w:firstLine="567"/>
        <w:jc w:val="both"/>
        <w:rPr>
          <w:rFonts w:cs="Times New Roman"/>
          <w:sz w:val="28"/>
          <w:szCs w:val="28"/>
        </w:rPr>
      </w:pPr>
      <w:r>
        <w:rPr>
          <w:rFonts w:cs="Times New Roman"/>
          <w:sz w:val="28"/>
          <w:szCs w:val="28"/>
        </w:rPr>
        <w:t>2) Медитация + прослушивание медитативной музыки;</w:t>
      </w:r>
    </w:p>
    <w:p w14:paraId="6485D90B" w14:textId="77777777" w:rsidR="00DC0EDB" w:rsidRDefault="00DC0EDB">
      <w:pPr>
        <w:spacing w:line="360" w:lineRule="auto"/>
        <w:ind w:firstLine="567"/>
        <w:jc w:val="both"/>
        <w:rPr>
          <w:rFonts w:cs="Times New Roman"/>
          <w:sz w:val="28"/>
          <w:szCs w:val="28"/>
        </w:rPr>
      </w:pPr>
    </w:p>
    <w:p w14:paraId="7DE47533" w14:textId="77777777" w:rsidR="00DC0EDB" w:rsidRDefault="00D11C4D">
      <w:pPr>
        <w:spacing w:line="360" w:lineRule="auto"/>
        <w:ind w:firstLine="567"/>
        <w:jc w:val="both"/>
        <w:rPr>
          <w:rFonts w:cs="Times New Roman"/>
          <w:sz w:val="28"/>
          <w:szCs w:val="28"/>
        </w:rPr>
      </w:pPr>
      <w:r>
        <w:rPr>
          <w:rFonts w:cs="Times New Roman"/>
          <w:sz w:val="28"/>
          <w:szCs w:val="28"/>
        </w:rPr>
        <w:t>3) Обозначение 6 списков – ступеней;</w:t>
      </w:r>
    </w:p>
    <w:p w14:paraId="40712F8C" w14:textId="77777777" w:rsidR="00DC0EDB" w:rsidRDefault="00DC0EDB">
      <w:pPr>
        <w:spacing w:line="360" w:lineRule="auto"/>
        <w:ind w:firstLine="567"/>
        <w:jc w:val="both"/>
        <w:rPr>
          <w:rFonts w:cs="Times New Roman"/>
          <w:sz w:val="28"/>
          <w:szCs w:val="28"/>
        </w:rPr>
      </w:pPr>
    </w:p>
    <w:p w14:paraId="5139D7D0" w14:textId="77777777" w:rsidR="00DC0EDB" w:rsidRDefault="00D11C4D">
      <w:pPr>
        <w:spacing w:line="360" w:lineRule="auto"/>
        <w:ind w:firstLine="567"/>
        <w:jc w:val="both"/>
        <w:rPr>
          <w:rFonts w:cs="Times New Roman"/>
          <w:sz w:val="28"/>
          <w:szCs w:val="28"/>
        </w:rPr>
      </w:pPr>
      <w:r>
        <w:rPr>
          <w:rFonts w:cs="Times New Roman"/>
          <w:sz w:val="28"/>
          <w:szCs w:val="28"/>
        </w:rPr>
        <w:t>4) 6 карточек, разложенных в последовательности Герой-Где, Герой- Куда, Герой – Артефакты, Герой - Испытания Героя;</w:t>
      </w:r>
    </w:p>
    <w:p w14:paraId="33192B1E" w14:textId="77777777" w:rsidR="00DC0EDB" w:rsidRDefault="00DC0EDB">
      <w:pPr>
        <w:spacing w:line="360" w:lineRule="auto"/>
        <w:ind w:firstLine="567"/>
        <w:jc w:val="both"/>
        <w:rPr>
          <w:rFonts w:cs="Times New Roman"/>
          <w:sz w:val="28"/>
          <w:szCs w:val="28"/>
        </w:rPr>
      </w:pPr>
    </w:p>
    <w:p w14:paraId="6797EE98" w14:textId="77777777" w:rsidR="00DC0EDB" w:rsidRDefault="00D11C4D">
      <w:pPr>
        <w:spacing w:line="360" w:lineRule="auto"/>
        <w:ind w:firstLine="567"/>
        <w:jc w:val="both"/>
        <w:rPr>
          <w:rFonts w:cs="Times New Roman"/>
          <w:sz w:val="28"/>
          <w:szCs w:val="28"/>
        </w:rPr>
      </w:pPr>
      <w:r>
        <w:rPr>
          <w:rFonts w:cs="Times New Roman"/>
          <w:sz w:val="28"/>
          <w:szCs w:val="28"/>
        </w:rPr>
        <w:t>5) Рассказ клиента по карточкам;</w:t>
      </w:r>
    </w:p>
    <w:p w14:paraId="4AA92F1C" w14:textId="77777777" w:rsidR="00DC0EDB" w:rsidRDefault="00DC0EDB">
      <w:pPr>
        <w:spacing w:line="360" w:lineRule="auto"/>
        <w:ind w:firstLine="567"/>
        <w:jc w:val="both"/>
        <w:rPr>
          <w:rFonts w:cs="Times New Roman"/>
          <w:sz w:val="28"/>
          <w:szCs w:val="28"/>
        </w:rPr>
      </w:pPr>
    </w:p>
    <w:p w14:paraId="5781229B" w14:textId="77777777" w:rsidR="00DC0EDB" w:rsidRDefault="00D11C4D">
      <w:pPr>
        <w:spacing w:line="360" w:lineRule="auto"/>
        <w:ind w:firstLine="567"/>
        <w:jc w:val="both"/>
        <w:rPr>
          <w:rFonts w:cs="Times New Roman"/>
          <w:sz w:val="28"/>
          <w:szCs w:val="28"/>
        </w:rPr>
      </w:pPr>
      <w:r>
        <w:rPr>
          <w:rFonts w:cs="Times New Roman"/>
          <w:sz w:val="28"/>
          <w:szCs w:val="28"/>
        </w:rPr>
        <w:t>6) Выводы клиента по легенде и перевод на жизнь символов;</w:t>
      </w:r>
    </w:p>
    <w:p w14:paraId="1019818F" w14:textId="77777777" w:rsidR="00DC0EDB" w:rsidRDefault="00DC0EDB">
      <w:pPr>
        <w:spacing w:line="360" w:lineRule="auto"/>
        <w:ind w:firstLine="567"/>
        <w:jc w:val="both"/>
        <w:rPr>
          <w:rFonts w:cs="Times New Roman"/>
          <w:sz w:val="28"/>
          <w:szCs w:val="28"/>
        </w:rPr>
      </w:pPr>
    </w:p>
    <w:p w14:paraId="3D8BF7FB" w14:textId="77777777" w:rsidR="00DC0EDB" w:rsidRDefault="00D11C4D">
      <w:pPr>
        <w:spacing w:line="360" w:lineRule="auto"/>
        <w:ind w:firstLine="567"/>
        <w:jc w:val="both"/>
        <w:rPr>
          <w:rFonts w:cs="Times New Roman"/>
          <w:sz w:val="28"/>
          <w:szCs w:val="28"/>
        </w:rPr>
      </w:pPr>
      <w:r>
        <w:rPr>
          <w:rFonts w:cs="Times New Roman"/>
          <w:sz w:val="28"/>
          <w:szCs w:val="28"/>
        </w:rPr>
        <w:t>7) Обратная связь терапевта;</w:t>
      </w:r>
    </w:p>
    <w:p w14:paraId="3DB53864" w14:textId="77777777" w:rsidR="00DC0EDB" w:rsidRDefault="00DC0EDB">
      <w:pPr>
        <w:spacing w:line="360" w:lineRule="auto"/>
        <w:ind w:firstLine="567"/>
        <w:jc w:val="both"/>
        <w:rPr>
          <w:rFonts w:cs="Times New Roman"/>
          <w:sz w:val="28"/>
          <w:szCs w:val="28"/>
        </w:rPr>
      </w:pPr>
    </w:p>
    <w:p w14:paraId="6C4136DB" w14:textId="77777777" w:rsidR="00DC0EDB" w:rsidRDefault="00D11C4D">
      <w:pPr>
        <w:spacing w:line="360" w:lineRule="auto"/>
        <w:ind w:firstLine="567"/>
        <w:jc w:val="both"/>
        <w:rPr>
          <w:rFonts w:cs="Times New Roman"/>
          <w:sz w:val="28"/>
          <w:szCs w:val="28"/>
        </w:rPr>
      </w:pPr>
      <w:r>
        <w:rPr>
          <w:rFonts w:cs="Times New Roman"/>
          <w:sz w:val="28"/>
          <w:szCs w:val="28"/>
        </w:rPr>
        <w:t xml:space="preserve">8) Оформление итогового файла в формате </w:t>
      </w:r>
      <w:r>
        <w:rPr>
          <w:rFonts w:cs="Times New Roman"/>
          <w:sz w:val="28"/>
          <w:szCs w:val="28"/>
          <w:lang w:val="en-US"/>
        </w:rPr>
        <w:t>pdf</w:t>
      </w:r>
      <w:r>
        <w:rPr>
          <w:rFonts w:cs="Times New Roman"/>
          <w:sz w:val="28"/>
          <w:szCs w:val="28"/>
        </w:rPr>
        <w:t>, который оформляет терапевт в виде легенды и передает клиенту через неделю после сессии.</w:t>
      </w:r>
    </w:p>
    <w:p w14:paraId="1CE26A4B" w14:textId="77777777" w:rsidR="00DC0EDB" w:rsidRDefault="00DC0EDB">
      <w:pPr>
        <w:spacing w:line="360" w:lineRule="auto"/>
        <w:ind w:firstLine="567"/>
        <w:jc w:val="both"/>
        <w:rPr>
          <w:rFonts w:cs="Times New Roman"/>
          <w:sz w:val="28"/>
          <w:szCs w:val="28"/>
        </w:rPr>
      </w:pPr>
    </w:p>
    <w:p w14:paraId="3514871A" w14:textId="23F246D6" w:rsidR="00DC0EDB" w:rsidRDefault="00D11C4D">
      <w:pPr>
        <w:spacing w:line="360" w:lineRule="auto"/>
        <w:ind w:firstLine="567"/>
        <w:jc w:val="both"/>
        <w:rPr>
          <w:rFonts w:cs="Times New Roman"/>
          <w:sz w:val="28"/>
          <w:szCs w:val="28"/>
        </w:rPr>
      </w:pPr>
      <w:r>
        <w:rPr>
          <w:rFonts w:cs="Times New Roman"/>
          <w:b/>
          <w:sz w:val="28"/>
          <w:szCs w:val="28"/>
        </w:rPr>
        <w:t xml:space="preserve">Алгоритм использования техники </w:t>
      </w:r>
      <w:r>
        <w:rPr>
          <w:rStyle w:val="aff5"/>
          <w:rFonts w:cs="Times New Roman"/>
          <w:b/>
          <w:sz w:val="28"/>
          <w:szCs w:val="28"/>
        </w:rPr>
        <w:t>произведения науки «</w:t>
      </w:r>
      <w:r w:rsidR="0008268B">
        <w:rPr>
          <w:rFonts w:cs="Times New Roman"/>
          <w:b/>
          <w:sz w:val="28"/>
          <w:szCs w:val="28"/>
        </w:rPr>
        <w:t>Нарративный метод активного мета воображения</w:t>
      </w:r>
      <w:r>
        <w:rPr>
          <w:rStyle w:val="aff5"/>
          <w:rFonts w:cs="Times New Roman"/>
          <w:b/>
          <w:sz w:val="28"/>
          <w:szCs w:val="28"/>
        </w:rPr>
        <w:t>»</w:t>
      </w:r>
      <w:r>
        <w:rPr>
          <w:rStyle w:val="aff5"/>
          <w:rFonts w:cs="Times New Roman"/>
          <w:sz w:val="28"/>
          <w:szCs w:val="28"/>
        </w:rPr>
        <w:t xml:space="preserve"> </w:t>
      </w:r>
      <w:r>
        <w:rPr>
          <w:rFonts w:cs="Times New Roman"/>
          <w:sz w:val="28"/>
          <w:szCs w:val="28"/>
        </w:rPr>
        <w:t>(сессия записывается на аудио):</w:t>
      </w:r>
    </w:p>
    <w:p w14:paraId="6F8FD1B3" w14:textId="77777777" w:rsidR="00DC0EDB" w:rsidRDefault="00DC0EDB">
      <w:pPr>
        <w:spacing w:line="360" w:lineRule="auto"/>
        <w:ind w:firstLine="567"/>
        <w:jc w:val="both"/>
        <w:rPr>
          <w:rFonts w:cs="Times New Roman"/>
          <w:sz w:val="28"/>
          <w:szCs w:val="28"/>
        </w:rPr>
      </w:pPr>
    </w:p>
    <w:p w14:paraId="7B6CB763" w14:textId="77777777" w:rsidR="00DC0EDB" w:rsidRDefault="00D11C4D">
      <w:pPr>
        <w:spacing w:line="360" w:lineRule="auto"/>
        <w:ind w:firstLine="567"/>
        <w:jc w:val="both"/>
        <w:rPr>
          <w:rFonts w:cs="Times New Roman"/>
          <w:sz w:val="28"/>
          <w:szCs w:val="28"/>
        </w:rPr>
      </w:pPr>
      <w:r>
        <w:rPr>
          <w:rFonts w:cs="Times New Roman"/>
          <w:sz w:val="28"/>
          <w:szCs w:val="28"/>
        </w:rPr>
        <w:t xml:space="preserve">1) Прояснение запроса клиента, например, лишний вес. Есть ли что-то, что раздражает? Что не дает покоя? </w:t>
      </w:r>
    </w:p>
    <w:p w14:paraId="14C43872" w14:textId="77777777" w:rsidR="00DC0EDB" w:rsidRDefault="00DC0EDB">
      <w:pPr>
        <w:spacing w:line="360" w:lineRule="auto"/>
        <w:ind w:firstLine="567"/>
        <w:jc w:val="both"/>
        <w:rPr>
          <w:rFonts w:cs="Times New Roman"/>
          <w:sz w:val="28"/>
          <w:szCs w:val="28"/>
        </w:rPr>
      </w:pPr>
    </w:p>
    <w:p w14:paraId="46B61B0C" w14:textId="77777777" w:rsidR="00DC0EDB" w:rsidRDefault="00D11C4D">
      <w:pPr>
        <w:spacing w:line="360" w:lineRule="auto"/>
        <w:ind w:firstLine="567"/>
        <w:jc w:val="both"/>
        <w:rPr>
          <w:rFonts w:cs="Times New Roman"/>
          <w:sz w:val="28"/>
          <w:szCs w:val="28"/>
        </w:rPr>
      </w:pPr>
      <w:r>
        <w:rPr>
          <w:rFonts w:cs="Times New Roman"/>
          <w:sz w:val="28"/>
          <w:szCs w:val="28"/>
        </w:rPr>
        <w:t xml:space="preserve">2) Прояснение текущей ситуации и точный желаемый результат. Что мешает клиенту в достижении результата по его же мнению? </w:t>
      </w:r>
    </w:p>
    <w:p w14:paraId="53386696" w14:textId="77777777" w:rsidR="00DC0EDB" w:rsidRDefault="00DC0EDB">
      <w:pPr>
        <w:spacing w:line="360" w:lineRule="auto"/>
        <w:ind w:firstLine="567"/>
        <w:jc w:val="both"/>
        <w:rPr>
          <w:rFonts w:cs="Times New Roman"/>
          <w:sz w:val="28"/>
          <w:szCs w:val="28"/>
        </w:rPr>
      </w:pPr>
    </w:p>
    <w:p w14:paraId="35C4706B" w14:textId="77C81034" w:rsidR="00DC0EDB" w:rsidRDefault="00D11C4D">
      <w:pPr>
        <w:spacing w:line="360" w:lineRule="auto"/>
        <w:ind w:firstLine="567"/>
        <w:jc w:val="both"/>
        <w:rPr>
          <w:rFonts w:cs="Times New Roman"/>
          <w:sz w:val="28"/>
          <w:szCs w:val="28"/>
        </w:rPr>
      </w:pPr>
      <w:r>
        <w:rPr>
          <w:rFonts w:cs="Times New Roman"/>
          <w:sz w:val="28"/>
          <w:szCs w:val="28"/>
        </w:rPr>
        <w:t xml:space="preserve">3) Синхронизация изначальный и текущий запрос. На сколько сходится? Вероятно, что лишний вес – </w:t>
      </w:r>
      <w:r w:rsidR="00ED7F02">
        <w:rPr>
          <w:rFonts w:cs="Times New Roman"/>
          <w:sz w:val="28"/>
          <w:szCs w:val="28"/>
        </w:rPr>
        <w:t>это не</w:t>
      </w:r>
      <w:r>
        <w:rPr>
          <w:rFonts w:cs="Times New Roman"/>
          <w:sz w:val="28"/>
          <w:szCs w:val="28"/>
        </w:rPr>
        <w:t xml:space="preserve"> проблема, а проблема в личных отношениях, где лишний вес клиента является страхом/проблемой/причиной обид/скандалов/срывов. </w:t>
      </w:r>
    </w:p>
    <w:p w14:paraId="4C19903D" w14:textId="77777777" w:rsidR="00DC0EDB" w:rsidRDefault="00DC0EDB">
      <w:pPr>
        <w:spacing w:line="360" w:lineRule="auto"/>
        <w:ind w:firstLine="567"/>
        <w:jc w:val="both"/>
        <w:rPr>
          <w:rFonts w:cs="Times New Roman"/>
          <w:sz w:val="28"/>
          <w:szCs w:val="28"/>
        </w:rPr>
      </w:pPr>
    </w:p>
    <w:p w14:paraId="0BBF460F" w14:textId="0E5B2412" w:rsidR="00DC0EDB" w:rsidRDefault="00D11C4D">
      <w:pPr>
        <w:spacing w:line="360" w:lineRule="auto"/>
        <w:ind w:firstLine="567"/>
        <w:jc w:val="both"/>
        <w:rPr>
          <w:rFonts w:cs="Times New Roman"/>
          <w:sz w:val="28"/>
          <w:szCs w:val="28"/>
        </w:rPr>
      </w:pPr>
      <w:r>
        <w:rPr>
          <w:rFonts w:cs="Times New Roman"/>
          <w:sz w:val="28"/>
          <w:szCs w:val="28"/>
        </w:rPr>
        <w:t xml:space="preserve">4) </w:t>
      </w:r>
      <w:r w:rsidR="00ED7F02">
        <w:rPr>
          <w:rFonts w:cs="Times New Roman"/>
          <w:sz w:val="28"/>
          <w:szCs w:val="28"/>
        </w:rPr>
        <w:t>Формирование запроса,</w:t>
      </w:r>
      <w:r>
        <w:rPr>
          <w:rFonts w:cs="Times New Roman"/>
          <w:sz w:val="28"/>
          <w:szCs w:val="28"/>
        </w:rPr>
        <w:t xml:space="preserve"> с которым переходим к методу.</w:t>
      </w:r>
    </w:p>
    <w:p w14:paraId="43EF7561" w14:textId="77777777" w:rsidR="00DC0EDB" w:rsidRDefault="00DC0EDB">
      <w:pPr>
        <w:spacing w:line="360" w:lineRule="auto"/>
        <w:ind w:firstLine="567"/>
        <w:jc w:val="both"/>
        <w:rPr>
          <w:rFonts w:cs="Times New Roman"/>
          <w:sz w:val="28"/>
          <w:szCs w:val="28"/>
        </w:rPr>
      </w:pPr>
    </w:p>
    <w:p w14:paraId="5476F276" w14:textId="5CC78438" w:rsidR="00DC0EDB" w:rsidRDefault="00D11C4D">
      <w:pPr>
        <w:spacing w:line="360" w:lineRule="auto"/>
        <w:ind w:firstLine="567"/>
        <w:jc w:val="both"/>
        <w:rPr>
          <w:rFonts w:cs="Times New Roman"/>
          <w:sz w:val="28"/>
          <w:szCs w:val="28"/>
        </w:rPr>
      </w:pPr>
      <w:r>
        <w:rPr>
          <w:rFonts w:cs="Times New Roman"/>
          <w:sz w:val="28"/>
          <w:szCs w:val="28"/>
        </w:rPr>
        <w:t xml:space="preserve">5) Короткая медитация на расслабление: «Закройте глаза, дышите глубоко и медленно, наблюдайте за своим дыханием. Сканируйте свое тело на присутствие зажимов и со следующим выдохом отпустите расслабьтесь. Позвольте мыслям приходить и уходить. Вздохните глубоко и опусти все о чем беспокоится ваш ум. </w:t>
      </w:r>
      <w:r w:rsidR="00ED7F02">
        <w:rPr>
          <w:rFonts w:cs="Times New Roman"/>
          <w:sz w:val="28"/>
          <w:szCs w:val="28"/>
        </w:rPr>
        <w:t>Представьте,</w:t>
      </w:r>
      <w:r>
        <w:rPr>
          <w:rFonts w:cs="Times New Roman"/>
          <w:sz w:val="28"/>
          <w:szCs w:val="28"/>
        </w:rPr>
        <w:t xml:space="preserve"> что перед вами стоит исполинская волшебная </w:t>
      </w:r>
      <w:r>
        <w:rPr>
          <w:rFonts w:cs="Times New Roman"/>
          <w:sz w:val="28"/>
          <w:szCs w:val="28"/>
        </w:rPr>
        <w:lastRenderedPageBreak/>
        <w:t xml:space="preserve">книга рассмотрите ее хорошо, где она находится т как она выглядит. Я попрошу вас открыть ее. Как только вы перевернёте первую страницу этой удивительной красивой, старой, волшебной </w:t>
      </w:r>
      <w:r w:rsidR="00ED7F02">
        <w:rPr>
          <w:rFonts w:cs="Times New Roman"/>
          <w:sz w:val="28"/>
          <w:szCs w:val="28"/>
        </w:rPr>
        <w:t>книги вы</w:t>
      </w:r>
      <w:r>
        <w:rPr>
          <w:rFonts w:cs="Times New Roman"/>
          <w:sz w:val="28"/>
          <w:szCs w:val="28"/>
        </w:rPr>
        <w:t xml:space="preserve"> перенесетесь в мир сказок и легенд, где все становится возможным. Где вещи обладают магическими силами и свойствами, а герои поразительной легко преодолевают препятствия и испытания. В этом мире возможно абсолютно все, здесь нет ограничений, здесь ты идёшь путь героя своей целительной легенды. Как только будете готовы можете открыть глаза».</w:t>
      </w:r>
    </w:p>
    <w:p w14:paraId="72408C1B" w14:textId="77777777" w:rsidR="00DC0EDB" w:rsidRDefault="00DC0EDB">
      <w:pPr>
        <w:spacing w:line="360" w:lineRule="auto"/>
        <w:ind w:firstLine="567"/>
        <w:jc w:val="both"/>
        <w:rPr>
          <w:rFonts w:cs="Times New Roman"/>
          <w:sz w:val="28"/>
          <w:szCs w:val="28"/>
        </w:rPr>
      </w:pPr>
    </w:p>
    <w:p w14:paraId="314BCF96" w14:textId="77777777" w:rsidR="00DC0EDB" w:rsidRDefault="00D11C4D">
      <w:pPr>
        <w:spacing w:line="360" w:lineRule="auto"/>
        <w:ind w:firstLine="567"/>
        <w:jc w:val="both"/>
        <w:rPr>
          <w:rFonts w:cs="Times New Roman"/>
          <w:sz w:val="28"/>
          <w:szCs w:val="28"/>
        </w:rPr>
      </w:pPr>
      <w:r>
        <w:rPr>
          <w:rFonts w:cs="Times New Roman"/>
          <w:sz w:val="28"/>
          <w:szCs w:val="28"/>
        </w:rPr>
        <w:t xml:space="preserve">6) Объясняем правила клиенту: «Каждая сказка заканчивается хорошо, твоя сказка-легенда не исключение, всегда помни об этому течении рассказа. Излечиваешь сказку - излечиваешь реальности». </w:t>
      </w:r>
    </w:p>
    <w:p w14:paraId="446776FF" w14:textId="77777777" w:rsidR="00DC0EDB" w:rsidRDefault="00DC0EDB">
      <w:pPr>
        <w:spacing w:line="360" w:lineRule="auto"/>
        <w:ind w:firstLine="567"/>
        <w:jc w:val="both"/>
        <w:rPr>
          <w:rFonts w:cs="Times New Roman"/>
          <w:sz w:val="28"/>
          <w:szCs w:val="28"/>
        </w:rPr>
      </w:pPr>
    </w:p>
    <w:p w14:paraId="504CF5BE" w14:textId="77777777" w:rsidR="00DC0EDB" w:rsidRDefault="00D11C4D">
      <w:pPr>
        <w:spacing w:line="360" w:lineRule="auto"/>
        <w:ind w:firstLine="567"/>
        <w:jc w:val="both"/>
        <w:rPr>
          <w:rFonts w:cs="Times New Roman"/>
          <w:sz w:val="28"/>
          <w:szCs w:val="28"/>
        </w:rPr>
      </w:pPr>
      <w:r>
        <w:rPr>
          <w:rFonts w:cs="Times New Roman"/>
          <w:sz w:val="28"/>
          <w:szCs w:val="28"/>
        </w:rPr>
        <w:t>7) Составление легенды на основе 5 различных ступеней, включающих в себя словосочетания метафор, выбранных случайным образом. Каждая из выбранных случайным образом метафор записывается либо на карточке, либо формируется колода карт из 6 ступеней (2 и 5 ступень выбираются вместе);</w:t>
      </w:r>
    </w:p>
    <w:p w14:paraId="337C6373" w14:textId="7565CF80" w:rsidR="00DC0EDB" w:rsidRDefault="00D11C4D">
      <w:pPr>
        <w:spacing w:line="360" w:lineRule="auto"/>
        <w:ind w:firstLine="567"/>
        <w:jc w:val="both"/>
        <w:rPr>
          <w:rFonts w:cs="Times New Roman"/>
          <w:sz w:val="28"/>
          <w:szCs w:val="28"/>
        </w:rPr>
      </w:pPr>
      <w:r>
        <w:rPr>
          <w:rFonts w:cs="Times New Roman"/>
          <w:sz w:val="28"/>
          <w:szCs w:val="28"/>
        </w:rPr>
        <w:t xml:space="preserve"> 1 ступень - Кто? Клиент выбирает в закрытую из списка </w:t>
      </w:r>
      <w:r w:rsidR="00ED7F02">
        <w:rPr>
          <w:rFonts w:cs="Times New Roman"/>
          <w:sz w:val="28"/>
          <w:szCs w:val="28"/>
        </w:rPr>
        <w:t>героя,</w:t>
      </w:r>
      <w:r>
        <w:rPr>
          <w:rFonts w:cs="Times New Roman"/>
          <w:sz w:val="28"/>
          <w:szCs w:val="28"/>
        </w:rPr>
        <w:t xml:space="preserve"> о котором будет рассказывать легенду. </w:t>
      </w:r>
    </w:p>
    <w:p w14:paraId="45FFFC0F" w14:textId="4086B4ED" w:rsidR="00DC0EDB" w:rsidRDefault="00D11C4D">
      <w:pPr>
        <w:spacing w:line="360" w:lineRule="auto"/>
        <w:ind w:firstLine="567"/>
        <w:jc w:val="both"/>
        <w:rPr>
          <w:rFonts w:cs="Times New Roman"/>
          <w:sz w:val="28"/>
          <w:szCs w:val="28"/>
        </w:rPr>
      </w:pPr>
      <w:r>
        <w:rPr>
          <w:rFonts w:cs="Times New Roman"/>
          <w:sz w:val="28"/>
          <w:szCs w:val="28"/>
        </w:rPr>
        <w:t xml:space="preserve">2 ступень - Где? </w:t>
      </w:r>
      <w:r w:rsidR="00ED7F02">
        <w:rPr>
          <w:rFonts w:cs="Times New Roman"/>
          <w:sz w:val="28"/>
          <w:szCs w:val="28"/>
        </w:rPr>
        <w:t>Место,</w:t>
      </w:r>
      <w:r>
        <w:rPr>
          <w:rFonts w:cs="Times New Roman"/>
          <w:sz w:val="28"/>
          <w:szCs w:val="28"/>
        </w:rPr>
        <w:t xml:space="preserve"> где герой сейчас живет или откуда начинает свой путь, так же выбирается в закрытую из списка. </w:t>
      </w:r>
    </w:p>
    <w:p w14:paraId="087597A8" w14:textId="77777777" w:rsidR="00DC0EDB" w:rsidRDefault="00D11C4D">
      <w:pPr>
        <w:spacing w:line="360" w:lineRule="auto"/>
        <w:ind w:firstLine="567"/>
        <w:jc w:val="both"/>
        <w:rPr>
          <w:rFonts w:cs="Times New Roman"/>
          <w:sz w:val="28"/>
          <w:szCs w:val="28"/>
        </w:rPr>
      </w:pPr>
      <w:r>
        <w:rPr>
          <w:rFonts w:cs="Times New Roman"/>
          <w:sz w:val="28"/>
          <w:szCs w:val="28"/>
        </w:rPr>
        <w:t xml:space="preserve">5 ступень - Куда? Куда идёт герой достигать своей цели и что у него там за </w:t>
      </w:r>
      <w:r>
        <w:rPr>
          <w:rFonts w:cs="Times New Roman"/>
          <w:sz w:val="28"/>
          <w:szCs w:val="28"/>
        </w:rPr>
        <w:lastRenderedPageBreak/>
        <w:t xml:space="preserve">задача? И кто или что его туда сподвигло идти. </w:t>
      </w:r>
    </w:p>
    <w:p w14:paraId="2247B118" w14:textId="2EA5D05F" w:rsidR="00DC0EDB" w:rsidRDefault="00D11C4D">
      <w:pPr>
        <w:spacing w:line="360" w:lineRule="auto"/>
        <w:ind w:firstLine="567"/>
        <w:jc w:val="both"/>
        <w:rPr>
          <w:rFonts w:cs="Times New Roman"/>
          <w:sz w:val="28"/>
          <w:szCs w:val="28"/>
        </w:rPr>
      </w:pPr>
      <w:r>
        <w:rPr>
          <w:rFonts w:cs="Times New Roman"/>
          <w:sz w:val="28"/>
          <w:szCs w:val="28"/>
        </w:rPr>
        <w:t xml:space="preserve">3 ступень - Испытания. Какие испытания будут на пути у героя, что ему нужно преодолеть, чтобы дойти до точки «где?» Здесь выбирается от 1-3 испытаний (1-3 метафорических словосочетаний). Испытания рассказчик не видит до того момента, пока не расскажет про героя и </w:t>
      </w:r>
      <w:r w:rsidR="00ED7F02">
        <w:rPr>
          <w:rFonts w:cs="Times New Roman"/>
          <w:sz w:val="28"/>
          <w:szCs w:val="28"/>
        </w:rPr>
        <w:t>место,</w:t>
      </w:r>
      <w:r>
        <w:rPr>
          <w:rFonts w:cs="Times New Roman"/>
          <w:sz w:val="28"/>
          <w:szCs w:val="28"/>
        </w:rPr>
        <w:t xml:space="preserve"> где живет герой и куда и зачем он собирается. И только потом терапевт открывает карточки с испытаниями. </w:t>
      </w:r>
    </w:p>
    <w:p w14:paraId="3361ADE0" w14:textId="31053337" w:rsidR="00DC0EDB" w:rsidRDefault="00D11C4D">
      <w:pPr>
        <w:spacing w:line="360" w:lineRule="auto"/>
        <w:ind w:firstLine="567"/>
        <w:jc w:val="both"/>
        <w:rPr>
          <w:rFonts w:cs="Times New Roman"/>
          <w:sz w:val="28"/>
          <w:szCs w:val="28"/>
        </w:rPr>
      </w:pPr>
      <w:r>
        <w:rPr>
          <w:rFonts w:cs="Times New Roman"/>
          <w:sz w:val="28"/>
          <w:szCs w:val="28"/>
        </w:rPr>
        <w:t xml:space="preserve">4 ступень - Артефакты. </w:t>
      </w:r>
      <w:r w:rsidR="00ED7F02">
        <w:rPr>
          <w:rFonts w:cs="Times New Roman"/>
          <w:sz w:val="28"/>
          <w:szCs w:val="28"/>
        </w:rPr>
        <w:t>То, что</w:t>
      </w:r>
      <w:r>
        <w:rPr>
          <w:rFonts w:cs="Times New Roman"/>
          <w:sz w:val="28"/>
          <w:szCs w:val="28"/>
        </w:rPr>
        <w:t xml:space="preserve"> помогает герою преодолеть испытания. Выбирается от 1 до 3 артефактов из списка.  </w:t>
      </w:r>
    </w:p>
    <w:p w14:paraId="45584124" w14:textId="59448DCB" w:rsidR="00DC0EDB" w:rsidRDefault="00D11C4D">
      <w:pPr>
        <w:spacing w:line="360" w:lineRule="auto"/>
        <w:ind w:firstLine="567"/>
        <w:jc w:val="both"/>
        <w:rPr>
          <w:rFonts w:cs="Times New Roman"/>
          <w:sz w:val="28"/>
          <w:szCs w:val="28"/>
        </w:rPr>
      </w:pPr>
      <w:r>
        <w:rPr>
          <w:rFonts w:cs="Times New Roman"/>
          <w:sz w:val="28"/>
          <w:szCs w:val="28"/>
        </w:rPr>
        <w:t xml:space="preserve">Если клиент затрудняется с выбором, предлагается 6 список, который называется - Помощники. Выбирается по желанию, чаще нужны помощники на самой основной точке Б, куда направляется герой. Так как чаще всего все артефакты уже использованы в предыдущих испытаниях и нужен ресурс и опора завершить основное испытание. </w:t>
      </w:r>
      <w:r w:rsidR="00ED7F02">
        <w:rPr>
          <w:rFonts w:cs="Times New Roman"/>
          <w:sz w:val="28"/>
          <w:szCs w:val="28"/>
        </w:rPr>
        <w:t>Герои,</w:t>
      </w:r>
      <w:r>
        <w:rPr>
          <w:rFonts w:cs="Times New Roman"/>
          <w:sz w:val="28"/>
          <w:szCs w:val="28"/>
        </w:rPr>
        <w:t xml:space="preserve"> которые призваны помочь и приободрить рассказчика на пути создания персональной легенды. Помощники дают некое послание. Терапевт спрашивает, какое послание приготовил для тебя помощник или что он может тебе дать или чем помочь или почему проявился именно сейчас?</w:t>
      </w:r>
    </w:p>
    <w:p w14:paraId="65C7E8F4" w14:textId="77777777" w:rsidR="00DC0EDB" w:rsidRDefault="00DC0EDB">
      <w:pPr>
        <w:spacing w:line="360" w:lineRule="auto"/>
        <w:ind w:firstLine="567"/>
        <w:jc w:val="both"/>
        <w:rPr>
          <w:rFonts w:cs="Times New Roman"/>
          <w:sz w:val="28"/>
          <w:szCs w:val="28"/>
        </w:rPr>
      </w:pPr>
    </w:p>
    <w:p w14:paraId="4140C18A" w14:textId="1452A17E" w:rsidR="00DC0EDB" w:rsidRDefault="00D11C4D">
      <w:pPr>
        <w:spacing w:line="360" w:lineRule="auto"/>
        <w:ind w:firstLine="567"/>
        <w:jc w:val="both"/>
        <w:rPr>
          <w:rFonts w:cs="Times New Roman"/>
          <w:sz w:val="28"/>
          <w:szCs w:val="28"/>
        </w:rPr>
      </w:pPr>
      <w:r>
        <w:rPr>
          <w:rFonts w:cs="Times New Roman"/>
          <w:sz w:val="28"/>
          <w:szCs w:val="28"/>
        </w:rPr>
        <w:t xml:space="preserve">8) После </w:t>
      </w:r>
      <w:r w:rsidR="00ED7F02">
        <w:rPr>
          <w:rFonts w:cs="Times New Roman"/>
          <w:sz w:val="28"/>
          <w:szCs w:val="28"/>
        </w:rPr>
        <w:t>того,</w:t>
      </w:r>
      <w:r>
        <w:rPr>
          <w:rFonts w:cs="Times New Roman"/>
          <w:sz w:val="28"/>
          <w:szCs w:val="28"/>
        </w:rPr>
        <w:t xml:space="preserve"> как все 5 ступеней заполнены (1 карта - Герой, 1 - </w:t>
      </w:r>
      <w:r w:rsidR="00ED7F02">
        <w:rPr>
          <w:rFonts w:cs="Times New Roman"/>
          <w:sz w:val="28"/>
          <w:szCs w:val="28"/>
        </w:rPr>
        <w:t>карта, где</w:t>
      </w:r>
      <w:r>
        <w:rPr>
          <w:rFonts w:cs="Times New Roman"/>
          <w:sz w:val="28"/>
          <w:szCs w:val="28"/>
        </w:rPr>
        <w:t xml:space="preserve">? 1 карта - Куда? 3 карты - Испытания, 3 карты - Артефакты и 1 карта – Помощник), Клиент видит перед собой следующую картину 10 карточек (это максимум) с </w:t>
      </w:r>
      <w:r>
        <w:rPr>
          <w:rFonts w:cs="Times New Roman"/>
          <w:sz w:val="28"/>
          <w:szCs w:val="28"/>
        </w:rPr>
        <w:lastRenderedPageBreak/>
        <w:t xml:space="preserve">названиями, по которым он составляет свою уникальную легенду. </w:t>
      </w:r>
    </w:p>
    <w:p w14:paraId="6C4DB05C" w14:textId="77777777" w:rsidR="00DC0EDB" w:rsidRDefault="00DC0EDB">
      <w:pPr>
        <w:spacing w:line="360" w:lineRule="auto"/>
        <w:ind w:firstLine="567"/>
        <w:jc w:val="both"/>
        <w:rPr>
          <w:rFonts w:cs="Times New Roman"/>
          <w:sz w:val="28"/>
          <w:szCs w:val="28"/>
        </w:rPr>
      </w:pPr>
    </w:p>
    <w:p w14:paraId="7B73A278" w14:textId="77777777" w:rsidR="00DC0EDB" w:rsidRDefault="00D11C4D">
      <w:pPr>
        <w:spacing w:line="360" w:lineRule="auto"/>
        <w:ind w:firstLine="567"/>
        <w:jc w:val="both"/>
        <w:rPr>
          <w:rFonts w:cs="Times New Roman"/>
          <w:sz w:val="28"/>
          <w:szCs w:val="28"/>
        </w:rPr>
      </w:pPr>
      <w:r>
        <w:rPr>
          <w:rFonts w:cs="Times New Roman"/>
          <w:sz w:val="28"/>
          <w:szCs w:val="28"/>
        </w:rPr>
        <w:t xml:space="preserve">Благодаря психологическим проекциям, клиент ВСЕГДА рассказывает о себе, даже если после отрицает присутствие того или иного сюжета в своей жизни. </w:t>
      </w:r>
    </w:p>
    <w:p w14:paraId="1E2CC8E9" w14:textId="77777777" w:rsidR="00DC0EDB" w:rsidRDefault="00DC0EDB">
      <w:pPr>
        <w:spacing w:line="360" w:lineRule="auto"/>
        <w:ind w:firstLine="567"/>
        <w:jc w:val="both"/>
        <w:rPr>
          <w:rFonts w:cs="Times New Roman"/>
          <w:sz w:val="28"/>
          <w:szCs w:val="28"/>
        </w:rPr>
      </w:pPr>
    </w:p>
    <w:p w14:paraId="37245B1A" w14:textId="77777777" w:rsidR="00DC0EDB" w:rsidRDefault="00D11C4D">
      <w:pPr>
        <w:spacing w:line="360" w:lineRule="auto"/>
        <w:ind w:firstLine="567"/>
        <w:jc w:val="both"/>
        <w:rPr>
          <w:rFonts w:cs="Times New Roman"/>
          <w:sz w:val="28"/>
          <w:szCs w:val="28"/>
        </w:rPr>
      </w:pPr>
      <w:r>
        <w:rPr>
          <w:rFonts w:cs="Times New Roman"/>
          <w:sz w:val="28"/>
          <w:szCs w:val="28"/>
        </w:rPr>
        <w:t>Клиентский пример на 7 карточек.</w:t>
      </w:r>
    </w:p>
    <w:p w14:paraId="08C7C0BA" w14:textId="77777777" w:rsidR="00DC0EDB" w:rsidRDefault="00DC0EDB">
      <w:pPr>
        <w:spacing w:line="360" w:lineRule="auto"/>
        <w:ind w:firstLine="567"/>
        <w:jc w:val="both"/>
        <w:rPr>
          <w:rFonts w:cs="Times New Roman"/>
          <w:sz w:val="28"/>
          <w:szCs w:val="28"/>
        </w:rPr>
      </w:pPr>
    </w:p>
    <w:p w14:paraId="72394F99" w14:textId="77777777" w:rsidR="00DC0EDB" w:rsidRDefault="00DC0EDB">
      <w:pPr>
        <w:spacing w:line="360" w:lineRule="auto"/>
        <w:ind w:firstLine="567"/>
        <w:jc w:val="both"/>
        <w:rPr>
          <w:rFonts w:cs="Times New Roman"/>
          <w:sz w:val="28"/>
          <w:szCs w:val="28"/>
        </w:rPr>
      </w:pPr>
    </w:p>
    <w:p w14:paraId="1BAF8AFC" w14:textId="77777777" w:rsidR="00DC0EDB" w:rsidRDefault="00D11C4D">
      <w:pPr>
        <w:spacing w:line="360" w:lineRule="auto"/>
        <w:ind w:firstLine="567"/>
        <w:jc w:val="center"/>
        <w:rPr>
          <w:rFonts w:cs="Times New Roman"/>
          <w:sz w:val="28"/>
          <w:szCs w:val="28"/>
        </w:rPr>
      </w:pPr>
      <w:r>
        <w:rPr>
          <w:rFonts w:cs="Times New Roman"/>
          <w:noProof/>
          <w:sz w:val="28"/>
          <w:szCs w:val="28"/>
          <w:lang w:eastAsia="ru-RU" w:bidi="ar-SA"/>
        </w:rPr>
        <w:drawing>
          <wp:inline distT="0" distB="0" distL="0" distR="0" wp14:anchorId="54D0AF06" wp14:editId="70EE94C4">
            <wp:extent cx="3669577" cy="3449530"/>
            <wp:effectExtent l="0" t="0" r="7620" b="0"/>
            <wp:docPr id="1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pic:cNvPicPr>
                      <a:picLocks noChangeAspect="1"/>
                    </pic:cNvPicPr>
                  </pic:nvPicPr>
                  <pic:blipFill rotWithShape="1">
                    <a:blip r:embed="rId18"/>
                    <a:srcRect l="2103"/>
                    <a:stretch/>
                  </pic:blipFill>
                  <pic:spPr bwMode="auto">
                    <a:xfrm>
                      <a:off x="0" y="0"/>
                      <a:ext cx="3672509" cy="3452286"/>
                    </a:xfrm>
                    <a:prstGeom prst="rect">
                      <a:avLst/>
                    </a:prstGeom>
                    <a:noFill/>
                    <a:ln>
                      <a:noFill/>
                    </a:ln>
                    <a:extLst>
                      <a:ext uri="{53640926-AAD7-44D8-BBD7-CCE9431645EC}">
                        <a14:shadowObscured xmlns:a14="http://schemas.microsoft.com/office/drawing/2010/main"/>
                      </a:ext>
                    </a:extLst>
                  </pic:spPr>
                </pic:pic>
              </a:graphicData>
            </a:graphic>
          </wp:inline>
        </w:drawing>
      </w:r>
    </w:p>
    <w:p w14:paraId="38739653" w14:textId="77777777" w:rsidR="00DC0EDB" w:rsidRDefault="00DC0EDB">
      <w:pPr>
        <w:spacing w:line="360" w:lineRule="auto"/>
        <w:ind w:firstLine="567"/>
        <w:jc w:val="both"/>
        <w:rPr>
          <w:rFonts w:cs="Times New Roman"/>
          <w:sz w:val="28"/>
          <w:szCs w:val="28"/>
        </w:rPr>
      </w:pPr>
    </w:p>
    <w:p w14:paraId="455AD182" w14:textId="77777777" w:rsidR="00DC0EDB" w:rsidRDefault="00D11C4D">
      <w:pPr>
        <w:spacing w:line="360" w:lineRule="auto"/>
        <w:ind w:firstLine="567"/>
        <w:jc w:val="both"/>
        <w:rPr>
          <w:rFonts w:cs="Times New Roman"/>
          <w:sz w:val="28"/>
          <w:szCs w:val="28"/>
        </w:rPr>
      </w:pPr>
      <w:r>
        <w:rPr>
          <w:rFonts w:cs="Times New Roman"/>
          <w:sz w:val="28"/>
          <w:szCs w:val="28"/>
        </w:rPr>
        <w:t xml:space="preserve">В течении рассказа терапевт может напоминать об имеющихся артефактах, </w:t>
      </w:r>
      <w:r>
        <w:rPr>
          <w:rFonts w:cs="Times New Roman"/>
          <w:sz w:val="28"/>
          <w:szCs w:val="28"/>
        </w:rPr>
        <w:lastRenderedPageBreak/>
        <w:t xml:space="preserve">испытаниях и цели пути походу легенды. </w:t>
      </w:r>
    </w:p>
    <w:p w14:paraId="3132A16B" w14:textId="77777777" w:rsidR="00DC0EDB" w:rsidRDefault="00DC0EDB" w:rsidP="00ED7F02">
      <w:pPr>
        <w:spacing w:line="360" w:lineRule="auto"/>
        <w:jc w:val="both"/>
        <w:rPr>
          <w:rFonts w:cs="Times New Roman"/>
          <w:sz w:val="28"/>
          <w:szCs w:val="28"/>
        </w:rPr>
      </w:pPr>
    </w:p>
    <w:p w14:paraId="7E675D4F" w14:textId="77777777" w:rsidR="00DC0EDB" w:rsidRDefault="00D11C4D">
      <w:pPr>
        <w:spacing w:line="360" w:lineRule="auto"/>
        <w:ind w:firstLine="567"/>
        <w:jc w:val="both"/>
        <w:rPr>
          <w:rFonts w:cs="Times New Roman"/>
          <w:sz w:val="28"/>
          <w:szCs w:val="28"/>
        </w:rPr>
      </w:pPr>
      <w:r>
        <w:rPr>
          <w:rFonts w:cs="Times New Roman"/>
          <w:sz w:val="28"/>
          <w:szCs w:val="28"/>
        </w:rPr>
        <w:t xml:space="preserve">9) Терапевт конспектирует свои наблюдения и выводы. Запрос не проясняется до окончания повествования. </w:t>
      </w:r>
    </w:p>
    <w:p w14:paraId="5E739EED" w14:textId="77777777" w:rsidR="00DC0EDB" w:rsidRDefault="00DC0EDB">
      <w:pPr>
        <w:spacing w:line="360" w:lineRule="auto"/>
        <w:ind w:firstLine="567"/>
        <w:jc w:val="both"/>
        <w:rPr>
          <w:rFonts w:cs="Times New Roman"/>
          <w:sz w:val="28"/>
          <w:szCs w:val="28"/>
        </w:rPr>
      </w:pPr>
    </w:p>
    <w:p w14:paraId="14A4D46D" w14:textId="5C2CB6C6" w:rsidR="00DC0EDB" w:rsidRDefault="00D11C4D">
      <w:pPr>
        <w:spacing w:line="360" w:lineRule="auto"/>
        <w:ind w:firstLine="567"/>
        <w:jc w:val="both"/>
        <w:rPr>
          <w:rFonts w:cs="Times New Roman"/>
          <w:sz w:val="28"/>
          <w:szCs w:val="28"/>
        </w:rPr>
      </w:pPr>
      <w:r>
        <w:rPr>
          <w:rFonts w:cs="Times New Roman"/>
          <w:sz w:val="28"/>
          <w:szCs w:val="28"/>
        </w:rPr>
        <w:t xml:space="preserve">10) После окончания повествования уточняется, что значит герой, какими качествами он обладает, что есть общего с клиентом. Спрашиваем про каждую ступень, как это про жизнь рассказчика. Какие параллели он видит. Иногда в течении рассказа могут появляться еще герои или хочет дополнительное испытание прояснениям кто это и что это. Как часто клиент ищет дополнительных испытаний, если можно было пойти «напрямки». Как герой проходит испытания, что общего с реальной жизнью. Если человек отказывается и не видит параллелей, тогда он не готов к информации о самом себе и можно переходить на символику </w:t>
      </w:r>
      <w:r w:rsidR="00ED7F02">
        <w:rPr>
          <w:rFonts w:cs="Times New Roman"/>
          <w:sz w:val="28"/>
          <w:szCs w:val="28"/>
        </w:rPr>
        <w:t>артефакты, например,</w:t>
      </w:r>
      <w:r>
        <w:rPr>
          <w:rFonts w:cs="Times New Roman"/>
          <w:sz w:val="28"/>
          <w:szCs w:val="28"/>
        </w:rPr>
        <w:t xml:space="preserve"> и образы где и куда.</w:t>
      </w:r>
    </w:p>
    <w:p w14:paraId="12760369" w14:textId="77777777" w:rsidR="00DC0EDB" w:rsidRDefault="00DC0EDB">
      <w:pPr>
        <w:spacing w:line="360" w:lineRule="auto"/>
        <w:ind w:firstLine="567"/>
        <w:jc w:val="both"/>
        <w:rPr>
          <w:rFonts w:cs="Times New Roman"/>
          <w:sz w:val="28"/>
          <w:szCs w:val="28"/>
        </w:rPr>
      </w:pPr>
    </w:p>
    <w:p w14:paraId="546D9442" w14:textId="77777777" w:rsidR="00DC0EDB" w:rsidRDefault="00D11C4D">
      <w:pPr>
        <w:spacing w:line="360" w:lineRule="auto"/>
        <w:ind w:firstLine="567"/>
        <w:jc w:val="both"/>
        <w:rPr>
          <w:rFonts w:cs="Times New Roman"/>
          <w:sz w:val="28"/>
          <w:szCs w:val="28"/>
        </w:rPr>
      </w:pPr>
      <w:r>
        <w:rPr>
          <w:rFonts w:cs="Times New Roman"/>
          <w:sz w:val="28"/>
          <w:szCs w:val="28"/>
        </w:rPr>
        <w:t xml:space="preserve">11) Далее клиент ищет способы в реальной жизни как достичь своего результата. Например: за запросом клиентки про вес, вышли на сильный мужской внутренний образ, который все решает и всё берет на себя, а женственной и утонченной части не давал выйти на свет. В легенде это было в образе сестры, сидящей в темнице и брата, который ее туда посадил. </w:t>
      </w:r>
    </w:p>
    <w:p w14:paraId="0ADD7BE6" w14:textId="77777777" w:rsidR="00DC0EDB" w:rsidRDefault="00DC0EDB">
      <w:pPr>
        <w:spacing w:line="360" w:lineRule="auto"/>
        <w:ind w:firstLine="567"/>
        <w:jc w:val="both"/>
        <w:rPr>
          <w:rFonts w:cs="Times New Roman"/>
          <w:sz w:val="28"/>
          <w:szCs w:val="28"/>
        </w:rPr>
      </w:pPr>
    </w:p>
    <w:p w14:paraId="6DE6EAD0" w14:textId="77777777" w:rsidR="00DC0EDB" w:rsidRDefault="00D11C4D">
      <w:pPr>
        <w:spacing w:line="360" w:lineRule="auto"/>
        <w:ind w:firstLine="567"/>
        <w:jc w:val="both"/>
        <w:rPr>
          <w:rFonts w:cs="Times New Roman"/>
          <w:sz w:val="28"/>
          <w:szCs w:val="28"/>
        </w:rPr>
      </w:pPr>
      <w:r>
        <w:rPr>
          <w:rFonts w:cs="Times New Roman"/>
          <w:sz w:val="28"/>
          <w:szCs w:val="28"/>
        </w:rPr>
        <w:t xml:space="preserve">12) Задаём вопрос клиенту, какие шаги в реальной жизни будет </w:t>
      </w:r>
      <w:r>
        <w:rPr>
          <w:rFonts w:cs="Times New Roman"/>
          <w:sz w:val="28"/>
          <w:szCs w:val="28"/>
        </w:rPr>
        <w:lastRenderedPageBreak/>
        <w:t>предпринимать, чтобы встретиться со своей женственностью. Возможно выведение некоторого психологического ритуала.</w:t>
      </w:r>
    </w:p>
    <w:p w14:paraId="4ECB199C" w14:textId="77777777" w:rsidR="00DC0EDB" w:rsidRDefault="00DC0EDB">
      <w:pPr>
        <w:spacing w:line="360" w:lineRule="auto"/>
        <w:ind w:firstLine="567"/>
        <w:jc w:val="both"/>
        <w:rPr>
          <w:rFonts w:cs="Times New Roman"/>
          <w:sz w:val="28"/>
          <w:szCs w:val="28"/>
        </w:rPr>
      </w:pPr>
    </w:p>
    <w:p w14:paraId="60A24CD0" w14:textId="77777777" w:rsidR="00DC0EDB" w:rsidRDefault="00D11C4D">
      <w:pPr>
        <w:spacing w:line="360" w:lineRule="auto"/>
        <w:ind w:firstLine="567"/>
        <w:jc w:val="both"/>
        <w:rPr>
          <w:sz w:val="28"/>
          <w:szCs w:val="28"/>
        </w:rPr>
      </w:pPr>
      <w:r>
        <w:rPr>
          <w:rFonts w:cs="Times New Roman"/>
          <w:sz w:val="28"/>
          <w:szCs w:val="28"/>
        </w:rPr>
        <w:t>13) По завершению сессии терапевт берет паузу на неделю и оформляет легенду в художественном формате с психотерапевтическими комментариями и указаниями, после чего передаёт клиенту в электронном виде.</w:t>
      </w:r>
    </w:p>
    <w:p w14:paraId="4D69AAEB" w14:textId="77777777" w:rsidR="00DC0EDB" w:rsidRDefault="00DC0EDB">
      <w:pPr>
        <w:spacing w:line="360" w:lineRule="auto"/>
        <w:ind w:firstLine="706"/>
        <w:jc w:val="both"/>
        <w:rPr>
          <w:sz w:val="28"/>
          <w:szCs w:val="28"/>
        </w:rPr>
      </w:pPr>
    </w:p>
    <w:p w14:paraId="69CECDAA" w14:textId="77777777" w:rsidR="00DC0EDB" w:rsidRDefault="00D11C4D">
      <w:pPr>
        <w:pStyle w:val="aff4"/>
        <w:numPr>
          <w:ilvl w:val="0"/>
          <w:numId w:val="35"/>
        </w:numPr>
        <w:spacing w:after="120" w:line="360" w:lineRule="auto"/>
        <w:ind w:left="1066"/>
        <w:jc w:val="both"/>
        <w:rPr>
          <w:sz w:val="28"/>
          <w:szCs w:val="28"/>
        </w:rPr>
      </w:pPr>
      <w:r>
        <w:rPr>
          <w:sz w:val="28"/>
          <w:szCs w:val="28"/>
        </w:rPr>
        <w:br w:type="page"/>
      </w:r>
    </w:p>
    <w:p w14:paraId="3DB4D9DC" w14:textId="77777777" w:rsidR="00DC0EDB" w:rsidRDefault="00DC0EDB"/>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25AC5CA7"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5E16A45D"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rStyle w:val="aff5"/>
                <w:b/>
                <w:bCs/>
                <w:color w:val="FFFFFF"/>
                <w:sz w:val="32"/>
                <w:szCs w:val="32"/>
              </w:rPr>
              <w:t>V. ЮРИДИЧЕСКИЕ ОСНОВАНИЯ</w:t>
            </w:r>
          </w:p>
        </w:tc>
      </w:tr>
    </w:tbl>
    <w:p w14:paraId="606B367A" w14:textId="77777777" w:rsidR="00DC0EDB" w:rsidRDefault="00DC0EDB">
      <w:pPr>
        <w:spacing w:line="360" w:lineRule="auto"/>
        <w:jc w:val="both"/>
        <w:rPr>
          <w:sz w:val="28"/>
          <w:szCs w:val="28"/>
        </w:rPr>
      </w:pPr>
    </w:p>
    <w:p w14:paraId="0C15CEEC" w14:textId="77777777" w:rsidR="00DC0EDB" w:rsidRDefault="00D11C4D">
      <w:pPr>
        <w:spacing w:line="360" w:lineRule="auto"/>
        <w:ind w:firstLine="709"/>
        <w:jc w:val="both"/>
        <w:rPr>
          <w:rStyle w:val="aff5"/>
          <w:sz w:val="28"/>
          <w:szCs w:val="28"/>
        </w:rPr>
      </w:pPr>
      <w:r>
        <w:rPr>
          <w:rStyle w:val="aff5"/>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3BAFFD17" w14:textId="77777777" w:rsidR="00DC0EDB" w:rsidRDefault="00DC0EDB">
      <w:pPr>
        <w:spacing w:line="360" w:lineRule="auto"/>
        <w:ind w:firstLine="709"/>
        <w:jc w:val="both"/>
        <w:rPr>
          <w:rStyle w:val="aff5"/>
          <w:sz w:val="28"/>
          <w:szCs w:val="28"/>
        </w:rPr>
      </w:pPr>
    </w:p>
    <w:p w14:paraId="698D2E86" w14:textId="77777777" w:rsidR="00DC0EDB" w:rsidRDefault="00D11C4D">
      <w:pPr>
        <w:numPr>
          <w:ilvl w:val="0"/>
          <w:numId w:val="17"/>
        </w:numPr>
        <w:spacing w:line="360" w:lineRule="auto"/>
        <w:jc w:val="both"/>
        <w:rPr>
          <w:rStyle w:val="aff5"/>
          <w:sz w:val="28"/>
          <w:szCs w:val="28"/>
        </w:rPr>
      </w:pPr>
      <w:r>
        <w:rPr>
          <w:rStyle w:val="aff5"/>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683EBC58" w14:textId="77777777" w:rsidR="00DC0EDB" w:rsidRDefault="00DC0EDB">
      <w:pPr>
        <w:spacing w:line="360" w:lineRule="auto"/>
        <w:ind w:left="1069"/>
        <w:jc w:val="both"/>
        <w:rPr>
          <w:rStyle w:val="aff5"/>
          <w:sz w:val="28"/>
          <w:szCs w:val="28"/>
        </w:rPr>
      </w:pPr>
    </w:p>
    <w:p w14:paraId="49CC6ADD" w14:textId="77777777" w:rsidR="00DC0EDB" w:rsidRDefault="00D11C4D">
      <w:pPr>
        <w:numPr>
          <w:ilvl w:val="0"/>
          <w:numId w:val="17"/>
        </w:numPr>
        <w:spacing w:line="360" w:lineRule="auto"/>
        <w:jc w:val="both"/>
        <w:rPr>
          <w:rStyle w:val="aff5"/>
          <w:sz w:val="28"/>
          <w:szCs w:val="28"/>
        </w:rPr>
      </w:pPr>
      <w:r>
        <w:rPr>
          <w:rStyle w:val="aff5"/>
          <w:sz w:val="28"/>
          <w:szCs w:val="28"/>
        </w:rPr>
        <w:t>Международный стандарт финансовой отчетности МСФО № 38 (IAS 38 Нематериальные активы);</w:t>
      </w:r>
    </w:p>
    <w:p w14:paraId="422C7388" w14:textId="77777777" w:rsidR="00DC0EDB" w:rsidRDefault="00DC0EDB">
      <w:pPr>
        <w:pStyle w:val="aff4"/>
        <w:spacing w:line="360" w:lineRule="auto"/>
        <w:rPr>
          <w:rStyle w:val="aff5"/>
          <w:sz w:val="28"/>
          <w:szCs w:val="28"/>
        </w:rPr>
      </w:pPr>
    </w:p>
    <w:p w14:paraId="3E58FAAE" w14:textId="77777777" w:rsidR="00DC0EDB" w:rsidRDefault="00D11C4D">
      <w:pPr>
        <w:numPr>
          <w:ilvl w:val="0"/>
          <w:numId w:val="17"/>
        </w:numPr>
        <w:spacing w:line="360" w:lineRule="auto"/>
        <w:jc w:val="both"/>
        <w:rPr>
          <w:rStyle w:val="aff5"/>
          <w:sz w:val="28"/>
          <w:szCs w:val="28"/>
        </w:rPr>
      </w:pPr>
      <w:r>
        <w:rPr>
          <w:rStyle w:val="aff5"/>
          <w:sz w:val="28"/>
          <w:szCs w:val="28"/>
        </w:rPr>
        <w:t>Гражданский Кодекс Российской Федерации Часть 4, от 18 декабря 2006 года № 230-ФЗ;</w:t>
      </w:r>
    </w:p>
    <w:p w14:paraId="7695A99E" w14:textId="77777777" w:rsidR="00DC0EDB" w:rsidRDefault="00DC0EDB">
      <w:pPr>
        <w:spacing w:line="360" w:lineRule="auto"/>
        <w:ind w:left="1429"/>
        <w:jc w:val="both"/>
        <w:rPr>
          <w:rStyle w:val="aff5"/>
          <w:sz w:val="28"/>
          <w:szCs w:val="28"/>
        </w:rPr>
      </w:pPr>
    </w:p>
    <w:p w14:paraId="66990C61" w14:textId="77777777" w:rsidR="00DC0EDB" w:rsidRDefault="00D11C4D">
      <w:pPr>
        <w:numPr>
          <w:ilvl w:val="0"/>
          <w:numId w:val="17"/>
        </w:numPr>
        <w:spacing w:line="360" w:lineRule="auto"/>
        <w:jc w:val="both"/>
        <w:rPr>
          <w:rStyle w:val="aff5"/>
          <w:sz w:val="28"/>
          <w:szCs w:val="28"/>
        </w:rPr>
      </w:pPr>
      <w:r>
        <w:rPr>
          <w:rStyle w:val="aff5"/>
          <w:sz w:val="28"/>
          <w:szCs w:val="28"/>
        </w:rPr>
        <w:t xml:space="preserve">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w:t>
      </w:r>
      <w:r>
        <w:rPr>
          <w:rStyle w:val="aff5"/>
          <w:sz w:val="28"/>
          <w:szCs w:val="28"/>
        </w:rPr>
        <w:lastRenderedPageBreak/>
        <w:t>10975);</w:t>
      </w:r>
    </w:p>
    <w:p w14:paraId="187CDA5B" w14:textId="77777777" w:rsidR="00DC0EDB" w:rsidRDefault="00DC0EDB">
      <w:pPr>
        <w:spacing w:line="360" w:lineRule="auto"/>
        <w:ind w:left="1069"/>
        <w:jc w:val="both"/>
        <w:rPr>
          <w:rStyle w:val="aff5"/>
          <w:sz w:val="28"/>
          <w:szCs w:val="28"/>
        </w:rPr>
      </w:pPr>
    </w:p>
    <w:p w14:paraId="08D184DE" w14:textId="77777777" w:rsidR="00DC0EDB" w:rsidRDefault="00D11C4D">
      <w:pPr>
        <w:numPr>
          <w:ilvl w:val="0"/>
          <w:numId w:val="17"/>
        </w:numPr>
        <w:spacing w:line="360" w:lineRule="auto"/>
        <w:jc w:val="both"/>
        <w:rPr>
          <w:rStyle w:val="aff5"/>
          <w:sz w:val="28"/>
          <w:szCs w:val="28"/>
        </w:rPr>
      </w:pPr>
      <w:r>
        <w:rPr>
          <w:rStyle w:val="aff5"/>
          <w:sz w:val="28"/>
          <w:szCs w:val="28"/>
        </w:rPr>
        <w:t>Уголовный кодекс Российской Федерации от 13.06.1996 № 63-ФЗ;</w:t>
      </w:r>
    </w:p>
    <w:p w14:paraId="68E2E7C7" w14:textId="77777777" w:rsidR="00DC0EDB" w:rsidRDefault="00DC0EDB">
      <w:pPr>
        <w:spacing w:line="360" w:lineRule="auto"/>
        <w:ind w:left="1429"/>
        <w:jc w:val="both"/>
        <w:rPr>
          <w:rStyle w:val="aff5"/>
          <w:sz w:val="28"/>
          <w:szCs w:val="28"/>
        </w:rPr>
      </w:pPr>
    </w:p>
    <w:p w14:paraId="63E2A0CC" w14:textId="77777777" w:rsidR="00DC0EDB" w:rsidRDefault="00D11C4D">
      <w:pPr>
        <w:numPr>
          <w:ilvl w:val="0"/>
          <w:numId w:val="17"/>
        </w:numPr>
        <w:spacing w:line="360" w:lineRule="auto"/>
        <w:jc w:val="both"/>
        <w:rPr>
          <w:rStyle w:val="aff5"/>
          <w:sz w:val="28"/>
          <w:szCs w:val="28"/>
        </w:rPr>
      </w:pPr>
      <w:r>
        <w:rPr>
          <w:rStyle w:val="aff5"/>
          <w:sz w:val="28"/>
          <w:szCs w:val="28"/>
        </w:rPr>
        <w:t>Федеральный закон «О науке и государственной научно-технической политике» от 23.08.1996 № 127-ФЗ;</w:t>
      </w:r>
    </w:p>
    <w:p w14:paraId="083F9458" w14:textId="77777777" w:rsidR="00DC0EDB" w:rsidRDefault="00DC0EDB">
      <w:pPr>
        <w:spacing w:line="360" w:lineRule="auto"/>
        <w:ind w:left="1429"/>
        <w:jc w:val="both"/>
        <w:rPr>
          <w:rStyle w:val="aff5"/>
          <w:sz w:val="28"/>
          <w:szCs w:val="28"/>
        </w:rPr>
      </w:pPr>
    </w:p>
    <w:p w14:paraId="0A2AAC78" w14:textId="77777777" w:rsidR="00DC0EDB" w:rsidRDefault="00D11C4D">
      <w:pPr>
        <w:numPr>
          <w:ilvl w:val="0"/>
          <w:numId w:val="17"/>
        </w:numPr>
        <w:spacing w:line="360" w:lineRule="auto"/>
        <w:jc w:val="both"/>
        <w:rPr>
          <w:rStyle w:val="aff5"/>
          <w:sz w:val="28"/>
          <w:szCs w:val="28"/>
        </w:rPr>
      </w:pPr>
      <w:r>
        <w:rPr>
          <w:rStyle w:val="aff5"/>
          <w:sz w:val="28"/>
          <w:szCs w:val="28"/>
        </w:rPr>
        <w:t xml:space="preserve"> Федеральный закон «О развитии малого и среднего предпринимательства в Российской Федерации» от 24.07.2007 № 209-ФЗ;</w:t>
      </w:r>
    </w:p>
    <w:p w14:paraId="2227296C" w14:textId="77777777" w:rsidR="00DC0EDB" w:rsidRDefault="00DC0EDB">
      <w:pPr>
        <w:spacing w:line="360" w:lineRule="auto"/>
        <w:ind w:left="1069"/>
        <w:jc w:val="both"/>
        <w:rPr>
          <w:rStyle w:val="aff5"/>
          <w:sz w:val="28"/>
          <w:szCs w:val="28"/>
        </w:rPr>
      </w:pPr>
    </w:p>
    <w:p w14:paraId="536CE60E" w14:textId="77777777" w:rsidR="00DC0EDB" w:rsidRDefault="00D11C4D">
      <w:pPr>
        <w:numPr>
          <w:ilvl w:val="0"/>
          <w:numId w:val="17"/>
        </w:numPr>
        <w:spacing w:line="360" w:lineRule="auto"/>
        <w:jc w:val="both"/>
        <w:rPr>
          <w:rStyle w:val="aff5"/>
          <w:sz w:val="28"/>
          <w:szCs w:val="28"/>
        </w:rPr>
      </w:pPr>
      <w:r>
        <w:rPr>
          <w:rStyle w:val="aff5"/>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13C28E6A" w14:textId="77777777" w:rsidR="00DC0EDB" w:rsidRDefault="00D11C4D">
      <w:pPr>
        <w:widowControl/>
      </w:pPr>
      <w:r>
        <w:br w:type="page"/>
      </w:r>
    </w:p>
    <w:p w14:paraId="29DE3E7E" w14:textId="77777777" w:rsidR="00DC0EDB" w:rsidRDefault="00DC0EDB">
      <w:pPr>
        <w:widowControl/>
        <w:spacing w:line="360" w:lineRule="auto"/>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5EB24CBA" w14:textId="77777777">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E103446"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rFonts w:ascii="Calibri" w:eastAsia="Malgun Gothic" w:hAnsi="Calibri" w:cs="Times New Roman"/>
                <w:sz w:val="20"/>
                <w:szCs w:val="20"/>
                <w:lang w:eastAsia="ko-KR"/>
              </w:rPr>
              <w:br w:type="page"/>
            </w:r>
            <w:r>
              <w:rPr>
                <w:rStyle w:val="aff5"/>
                <w:b/>
                <w:bCs/>
                <w:color w:val="FFFFFF"/>
                <w:sz w:val="32"/>
                <w:szCs w:val="32"/>
              </w:rPr>
              <w:t>VI. ИСТОЧНИКИ ИСПОЛЬЗОВАННОЙ ЛИТЕРАТУРЫ</w:t>
            </w:r>
          </w:p>
        </w:tc>
      </w:tr>
    </w:tbl>
    <w:p w14:paraId="7936599A" w14:textId="77777777" w:rsidR="00DC0EDB" w:rsidRDefault="00DC0EDB">
      <w:pPr>
        <w:spacing w:line="360" w:lineRule="auto"/>
        <w:jc w:val="both"/>
        <w:rPr>
          <w:sz w:val="28"/>
          <w:szCs w:val="28"/>
        </w:rPr>
      </w:pPr>
    </w:p>
    <w:p w14:paraId="35186793" w14:textId="77777777" w:rsidR="00DC0EDB" w:rsidRDefault="00D11C4D">
      <w:pPr>
        <w:spacing w:line="360" w:lineRule="auto"/>
        <w:ind w:firstLine="709"/>
        <w:jc w:val="both"/>
        <w:rPr>
          <w:sz w:val="28"/>
          <w:szCs w:val="28"/>
        </w:rPr>
      </w:pPr>
      <w:r>
        <w:rPr>
          <w:rStyle w:val="aff5"/>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044A4B59" w14:textId="77777777" w:rsidR="00DC0EDB" w:rsidRDefault="00DC0EDB">
      <w:pPr>
        <w:spacing w:line="360" w:lineRule="auto"/>
        <w:ind w:firstLine="709"/>
        <w:jc w:val="both"/>
        <w:rPr>
          <w:rStyle w:val="aff5"/>
          <w:sz w:val="28"/>
          <w:szCs w:val="28"/>
        </w:rPr>
      </w:pPr>
    </w:p>
    <w:p w14:paraId="313939C0" w14:textId="02507EB8" w:rsidR="00DC0EDB" w:rsidRDefault="00D11C4D">
      <w:pPr>
        <w:numPr>
          <w:ilvl w:val="0"/>
          <w:numId w:val="21"/>
        </w:numPr>
        <w:spacing w:line="276" w:lineRule="auto"/>
        <w:jc w:val="both"/>
        <w:rPr>
          <w:rStyle w:val="aff5"/>
          <w:sz w:val="28"/>
          <w:szCs w:val="28"/>
        </w:rPr>
      </w:pPr>
      <w:r>
        <w:rPr>
          <w:rStyle w:val="aff5"/>
          <w:sz w:val="28"/>
          <w:szCs w:val="28"/>
        </w:rPr>
        <w:t xml:space="preserve">Патент №: US008656283B2 (США), дата приоритета: 18.02.2014, название разработки: </w:t>
      </w:r>
      <w:r>
        <w:rPr>
          <w:rStyle w:val="aff5"/>
          <w:b/>
          <w:bCs/>
          <w:sz w:val="28"/>
          <w:szCs w:val="28"/>
        </w:rPr>
        <w:t>«</w:t>
      </w:r>
      <w:r>
        <w:rPr>
          <w:rStyle w:val="aff5"/>
          <w:b/>
          <w:caps/>
          <w:sz w:val="28"/>
          <w:szCs w:val="28"/>
          <w:lang w:val="en-US"/>
        </w:rPr>
        <w:t>Interactive</w:t>
      </w:r>
      <w:r>
        <w:rPr>
          <w:rStyle w:val="aff5"/>
          <w:b/>
          <w:caps/>
          <w:sz w:val="28"/>
          <w:szCs w:val="28"/>
        </w:rPr>
        <w:t xml:space="preserve"> </w:t>
      </w:r>
      <w:r>
        <w:rPr>
          <w:rStyle w:val="aff5"/>
          <w:b/>
          <w:caps/>
          <w:sz w:val="28"/>
          <w:szCs w:val="28"/>
          <w:lang w:val="en-US"/>
        </w:rPr>
        <w:t>storybook</w:t>
      </w:r>
      <w:r>
        <w:rPr>
          <w:rStyle w:val="aff5"/>
          <w:b/>
          <w:caps/>
          <w:sz w:val="28"/>
          <w:szCs w:val="28"/>
        </w:rPr>
        <w:t xml:space="preserve"> </w:t>
      </w:r>
      <w:r>
        <w:rPr>
          <w:rStyle w:val="aff5"/>
          <w:b/>
          <w:caps/>
          <w:sz w:val="28"/>
          <w:szCs w:val="28"/>
          <w:lang w:val="en-US"/>
        </w:rPr>
        <w:t>system</w:t>
      </w:r>
      <w:r>
        <w:rPr>
          <w:rStyle w:val="aff5"/>
          <w:b/>
          <w:caps/>
          <w:sz w:val="28"/>
          <w:szCs w:val="28"/>
        </w:rPr>
        <w:t xml:space="preserve"> </w:t>
      </w:r>
      <w:r>
        <w:rPr>
          <w:rStyle w:val="aff5"/>
          <w:b/>
          <w:caps/>
          <w:sz w:val="28"/>
          <w:szCs w:val="28"/>
          <w:lang w:val="en-US"/>
        </w:rPr>
        <w:t>and</w:t>
      </w:r>
      <w:r>
        <w:rPr>
          <w:rStyle w:val="aff5"/>
          <w:b/>
          <w:caps/>
          <w:sz w:val="28"/>
          <w:szCs w:val="28"/>
        </w:rPr>
        <w:t xml:space="preserve"> </w:t>
      </w:r>
      <w:r>
        <w:rPr>
          <w:rStyle w:val="aff5"/>
          <w:b/>
          <w:caps/>
          <w:sz w:val="28"/>
          <w:szCs w:val="28"/>
          <w:lang w:val="en-US"/>
        </w:rPr>
        <w:t>method</w:t>
      </w:r>
      <w:r>
        <w:rPr>
          <w:rStyle w:val="aff5"/>
          <w:b/>
          <w:bCs/>
          <w:sz w:val="28"/>
          <w:szCs w:val="28"/>
        </w:rPr>
        <w:t>»</w:t>
      </w:r>
      <w:r>
        <w:rPr>
          <w:rStyle w:val="aff5"/>
          <w:sz w:val="28"/>
          <w:szCs w:val="28"/>
        </w:rPr>
        <w:t>;</w:t>
      </w:r>
    </w:p>
    <w:p w14:paraId="7B6938DD" w14:textId="77777777" w:rsidR="00DC0EDB" w:rsidRDefault="00DC0EDB">
      <w:pPr>
        <w:spacing w:line="276" w:lineRule="auto"/>
        <w:jc w:val="both"/>
        <w:rPr>
          <w:rStyle w:val="aff5"/>
          <w:sz w:val="28"/>
          <w:szCs w:val="28"/>
        </w:rPr>
      </w:pPr>
    </w:p>
    <w:p w14:paraId="0EB76662" w14:textId="36BCC14D" w:rsidR="00DC0EDB" w:rsidRDefault="00D11C4D">
      <w:pPr>
        <w:numPr>
          <w:ilvl w:val="0"/>
          <w:numId w:val="21"/>
        </w:numPr>
        <w:spacing w:line="276" w:lineRule="auto"/>
        <w:jc w:val="both"/>
        <w:rPr>
          <w:rStyle w:val="aff5"/>
          <w:b/>
          <w:bCs/>
          <w:sz w:val="28"/>
          <w:szCs w:val="28"/>
          <w:lang w:val="en-US"/>
        </w:rPr>
      </w:pPr>
      <w:r>
        <w:rPr>
          <w:rStyle w:val="aff5"/>
          <w:sz w:val="28"/>
          <w:szCs w:val="28"/>
        </w:rPr>
        <w:t>Патент</w:t>
      </w:r>
      <w:r>
        <w:rPr>
          <w:rStyle w:val="aff5"/>
          <w:sz w:val="28"/>
          <w:szCs w:val="28"/>
          <w:lang w:val="en-US"/>
        </w:rPr>
        <w:t xml:space="preserve"> №: US3891209A (</w:t>
      </w:r>
      <w:r>
        <w:rPr>
          <w:rStyle w:val="aff5"/>
          <w:sz w:val="28"/>
          <w:szCs w:val="28"/>
        </w:rPr>
        <w:t>США</w:t>
      </w:r>
      <w:r>
        <w:rPr>
          <w:rStyle w:val="aff5"/>
          <w:sz w:val="28"/>
          <w:szCs w:val="28"/>
          <w:lang w:val="en-US"/>
        </w:rPr>
        <w:t xml:space="preserve">), </w:t>
      </w:r>
      <w:r>
        <w:rPr>
          <w:rStyle w:val="aff5"/>
          <w:sz w:val="28"/>
          <w:szCs w:val="28"/>
        </w:rPr>
        <w:t>дата</w:t>
      </w:r>
      <w:r>
        <w:rPr>
          <w:rStyle w:val="aff5"/>
          <w:sz w:val="28"/>
          <w:szCs w:val="28"/>
          <w:lang w:val="en-US"/>
        </w:rPr>
        <w:t xml:space="preserve"> </w:t>
      </w:r>
      <w:r>
        <w:rPr>
          <w:rStyle w:val="aff5"/>
          <w:sz w:val="28"/>
          <w:szCs w:val="28"/>
        </w:rPr>
        <w:t>приоритета</w:t>
      </w:r>
      <w:r>
        <w:rPr>
          <w:rStyle w:val="aff5"/>
          <w:sz w:val="28"/>
          <w:szCs w:val="28"/>
          <w:lang w:val="en-US"/>
        </w:rPr>
        <w:t xml:space="preserve">: 24.06.1975, </w:t>
      </w:r>
      <w:r>
        <w:rPr>
          <w:rStyle w:val="aff5"/>
          <w:sz w:val="28"/>
          <w:szCs w:val="28"/>
        </w:rPr>
        <w:t>название</w:t>
      </w:r>
      <w:r>
        <w:rPr>
          <w:rStyle w:val="aff5"/>
          <w:sz w:val="28"/>
          <w:szCs w:val="28"/>
          <w:lang w:val="en-US"/>
        </w:rPr>
        <w:t xml:space="preserve"> </w:t>
      </w:r>
      <w:r>
        <w:rPr>
          <w:rStyle w:val="aff5"/>
          <w:sz w:val="28"/>
          <w:szCs w:val="28"/>
        </w:rPr>
        <w:t>разработки</w:t>
      </w:r>
      <w:r>
        <w:rPr>
          <w:rStyle w:val="aff5"/>
          <w:sz w:val="28"/>
          <w:szCs w:val="28"/>
          <w:lang w:val="en-US"/>
        </w:rPr>
        <w:t xml:space="preserve">: </w:t>
      </w:r>
      <w:r>
        <w:rPr>
          <w:rStyle w:val="aff5"/>
          <w:b/>
          <w:bCs/>
          <w:sz w:val="28"/>
          <w:szCs w:val="28"/>
          <w:lang w:val="en-US"/>
        </w:rPr>
        <w:t>«</w:t>
      </w:r>
      <w:r>
        <w:rPr>
          <w:rStyle w:val="aff5"/>
          <w:b/>
          <w:caps/>
          <w:sz w:val="28"/>
          <w:szCs w:val="28"/>
          <w:lang w:val="en-US"/>
        </w:rPr>
        <w:t>Psychological testing and therapeutic game device</w:t>
      </w:r>
      <w:r>
        <w:rPr>
          <w:rStyle w:val="aff5"/>
          <w:b/>
          <w:bCs/>
          <w:sz w:val="28"/>
          <w:szCs w:val="28"/>
          <w:lang w:val="en-US"/>
        </w:rPr>
        <w:t>»</w:t>
      </w:r>
      <w:r>
        <w:rPr>
          <w:rStyle w:val="aff5"/>
          <w:sz w:val="28"/>
          <w:szCs w:val="28"/>
          <w:lang w:val="en-US"/>
        </w:rPr>
        <w:t>;</w:t>
      </w:r>
    </w:p>
    <w:p w14:paraId="2CDF66E3" w14:textId="77777777" w:rsidR="00DC0EDB" w:rsidRDefault="00DC0EDB">
      <w:pPr>
        <w:pStyle w:val="aff4"/>
        <w:rPr>
          <w:rStyle w:val="aff5"/>
          <w:sz w:val="28"/>
          <w:szCs w:val="28"/>
          <w:lang w:val="en-US"/>
        </w:rPr>
      </w:pPr>
    </w:p>
    <w:p w14:paraId="117AEF87" w14:textId="3D672F4A" w:rsidR="00DC0EDB" w:rsidRDefault="00D11C4D">
      <w:pPr>
        <w:numPr>
          <w:ilvl w:val="0"/>
          <w:numId w:val="21"/>
        </w:numPr>
        <w:spacing w:line="276" w:lineRule="auto"/>
        <w:jc w:val="both"/>
        <w:rPr>
          <w:rStyle w:val="aff5"/>
        </w:rPr>
      </w:pPr>
      <w:r>
        <w:rPr>
          <w:rStyle w:val="aff5"/>
          <w:sz w:val="28"/>
          <w:szCs w:val="28"/>
        </w:rPr>
        <w:t xml:space="preserve">Патент №: </w:t>
      </w:r>
      <w:r>
        <w:rPr>
          <w:rStyle w:val="aff5"/>
          <w:sz w:val="28"/>
          <w:szCs w:val="28"/>
          <w:lang w:val="en-US"/>
        </w:rPr>
        <w:t>RU</w:t>
      </w:r>
      <w:r>
        <w:rPr>
          <w:rStyle w:val="aff5"/>
          <w:sz w:val="28"/>
          <w:szCs w:val="28"/>
        </w:rPr>
        <w:t>2354416</w:t>
      </w:r>
      <w:r>
        <w:rPr>
          <w:rStyle w:val="aff5"/>
          <w:sz w:val="28"/>
          <w:szCs w:val="28"/>
          <w:lang w:val="en-US"/>
        </w:rPr>
        <w:t>C</w:t>
      </w:r>
      <w:r>
        <w:rPr>
          <w:rStyle w:val="aff5"/>
          <w:sz w:val="28"/>
          <w:szCs w:val="28"/>
        </w:rPr>
        <w:t>2 (</w:t>
      </w:r>
      <w:r w:rsidR="00DD3092">
        <w:rPr>
          <w:rStyle w:val="aff5"/>
          <w:sz w:val="28"/>
          <w:szCs w:val="28"/>
        </w:rPr>
        <w:t>Российская Федерация</w:t>
      </w:r>
      <w:r>
        <w:rPr>
          <w:rStyle w:val="aff5"/>
          <w:sz w:val="28"/>
          <w:szCs w:val="28"/>
        </w:rPr>
        <w:t xml:space="preserve">), дата приоритета: 26.12.2007, название разработки: </w:t>
      </w:r>
      <w:r>
        <w:rPr>
          <w:rStyle w:val="aff5"/>
          <w:b/>
          <w:bCs/>
          <w:sz w:val="28"/>
          <w:szCs w:val="28"/>
        </w:rPr>
        <w:t>«</w:t>
      </w:r>
      <w:r>
        <w:rPr>
          <w:rStyle w:val="aff5"/>
          <w:b/>
          <w:caps/>
          <w:sz w:val="28"/>
          <w:szCs w:val="28"/>
        </w:rPr>
        <w:t>СПОСОБ ПРОВЕДЕНИЯ АРТ-ТЕРАПИИ</w:t>
      </w:r>
      <w:r>
        <w:rPr>
          <w:rStyle w:val="aff5"/>
          <w:b/>
          <w:bCs/>
          <w:sz w:val="28"/>
          <w:szCs w:val="28"/>
        </w:rPr>
        <w:t>»</w:t>
      </w:r>
      <w:r>
        <w:rPr>
          <w:rStyle w:val="aff5"/>
          <w:sz w:val="28"/>
          <w:szCs w:val="28"/>
        </w:rPr>
        <w:t>;</w:t>
      </w:r>
    </w:p>
    <w:p w14:paraId="3443D873" w14:textId="77777777" w:rsidR="00DC0EDB" w:rsidRDefault="00DC0EDB">
      <w:pPr>
        <w:spacing w:line="276" w:lineRule="auto"/>
        <w:ind w:left="1429"/>
        <w:jc w:val="both"/>
        <w:rPr>
          <w:rStyle w:val="aff5"/>
        </w:rPr>
      </w:pPr>
    </w:p>
    <w:p w14:paraId="29D3756B" w14:textId="77777777" w:rsidR="00DC0EDB" w:rsidRDefault="00D11C4D">
      <w:pPr>
        <w:numPr>
          <w:ilvl w:val="0"/>
          <w:numId w:val="21"/>
        </w:numPr>
        <w:spacing w:line="360" w:lineRule="auto"/>
        <w:jc w:val="both"/>
        <w:rPr>
          <w:rStyle w:val="aff5"/>
          <w:sz w:val="28"/>
          <w:szCs w:val="28"/>
        </w:rPr>
      </w:pPr>
      <w:r>
        <w:rPr>
          <w:rStyle w:val="aff5"/>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04C41D8" w14:textId="77777777" w:rsidR="00DC0EDB" w:rsidRDefault="00DC0EDB">
      <w:pPr>
        <w:pStyle w:val="aff4"/>
        <w:spacing w:line="360" w:lineRule="auto"/>
        <w:rPr>
          <w:rStyle w:val="aff5"/>
          <w:sz w:val="28"/>
          <w:szCs w:val="28"/>
        </w:rPr>
      </w:pPr>
    </w:p>
    <w:p w14:paraId="7886C93E" w14:textId="77777777" w:rsidR="00DC0EDB" w:rsidRDefault="00D11C4D">
      <w:pPr>
        <w:numPr>
          <w:ilvl w:val="0"/>
          <w:numId w:val="21"/>
        </w:numPr>
        <w:spacing w:line="360" w:lineRule="auto"/>
        <w:jc w:val="both"/>
        <w:rPr>
          <w:rStyle w:val="aff5"/>
          <w:sz w:val="28"/>
          <w:szCs w:val="28"/>
        </w:rPr>
      </w:pPr>
      <w:r>
        <w:rPr>
          <w:rStyle w:val="aff5"/>
          <w:sz w:val="28"/>
          <w:szCs w:val="28"/>
        </w:rPr>
        <w:t>Международный стандарт финансовой отчетности МСФО № 38 (IAS 38 Нематериальные активы);</w:t>
      </w:r>
    </w:p>
    <w:p w14:paraId="65E33E31" w14:textId="77777777" w:rsidR="00DC0EDB" w:rsidRDefault="00DC0EDB">
      <w:pPr>
        <w:pStyle w:val="aff4"/>
        <w:spacing w:line="360" w:lineRule="auto"/>
        <w:rPr>
          <w:rStyle w:val="aff5"/>
          <w:sz w:val="28"/>
          <w:szCs w:val="28"/>
        </w:rPr>
      </w:pPr>
    </w:p>
    <w:p w14:paraId="59D5C294" w14:textId="77777777" w:rsidR="00DC0EDB" w:rsidRDefault="00D11C4D">
      <w:pPr>
        <w:numPr>
          <w:ilvl w:val="0"/>
          <w:numId w:val="21"/>
        </w:numPr>
        <w:spacing w:line="360" w:lineRule="auto"/>
        <w:jc w:val="both"/>
        <w:rPr>
          <w:rStyle w:val="aff5"/>
          <w:sz w:val="28"/>
          <w:szCs w:val="28"/>
        </w:rPr>
      </w:pPr>
      <w:r>
        <w:rPr>
          <w:rStyle w:val="aff5"/>
          <w:sz w:val="28"/>
          <w:szCs w:val="28"/>
        </w:rPr>
        <w:t>Гражданский Кодекс Российской Федерации Часть 4, от 18 декабря 2006 года № 230-ФЗ;</w:t>
      </w:r>
    </w:p>
    <w:p w14:paraId="78968D5E" w14:textId="77777777" w:rsidR="00DC0EDB" w:rsidRDefault="00DC0EDB">
      <w:pPr>
        <w:spacing w:line="360" w:lineRule="auto"/>
        <w:ind w:left="1429"/>
        <w:jc w:val="both"/>
        <w:rPr>
          <w:rStyle w:val="aff5"/>
          <w:sz w:val="28"/>
          <w:szCs w:val="28"/>
        </w:rPr>
      </w:pPr>
    </w:p>
    <w:p w14:paraId="42BA34AD" w14:textId="77777777" w:rsidR="00DC0EDB" w:rsidRDefault="00D11C4D">
      <w:pPr>
        <w:numPr>
          <w:ilvl w:val="0"/>
          <w:numId w:val="21"/>
        </w:numPr>
        <w:spacing w:line="360" w:lineRule="auto"/>
        <w:jc w:val="both"/>
        <w:rPr>
          <w:rStyle w:val="aff5"/>
          <w:sz w:val="28"/>
          <w:szCs w:val="28"/>
        </w:rPr>
      </w:pPr>
      <w:r>
        <w:rPr>
          <w:rStyle w:val="aff5"/>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7C83AF7B" w14:textId="77777777" w:rsidR="00DC0EDB" w:rsidRDefault="00DC0EDB">
      <w:pPr>
        <w:spacing w:line="360" w:lineRule="auto"/>
        <w:ind w:left="1069"/>
        <w:jc w:val="both"/>
        <w:rPr>
          <w:rStyle w:val="aff5"/>
          <w:sz w:val="28"/>
          <w:szCs w:val="28"/>
        </w:rPr>
      </w:pPr>
    </w:p>
    <w:p w14:paraId="62EFEB55" w14:textId="77777777" w:rsidR="00DC0EDB" w:rsidRDefault="00D11C4D">
      <w:pPr>
        <w:numPr>
          <w:ilvl w:val="0"/>
          <w:numId w:val="21"/>
        </w:numPr>
        <w:spacing w:line="360" w:lineRule="auto"/>
        <w:jc w:val="both"/>
        <w:rPr>
          <w:rStyle w:val="aff5"/>
          <w:sz w:val="28"/>
          <w:szCs w:val="28"/>
        </w:rPr>
      </w:pPr>
      <w:r>
        <w:rPr>
          <w:rStyle w:val="aff5"/>
          <w:sz w:val="28"/>
          <w:szCs w:val="28"/>
        </w:rPr>
        <w:t>Уголовный кодекс Российской Федерации от 13.06.1996 № 63-ФЗ;</w:t>
      </w:r>
    </w:p>
    <w:p w14:paraId="2923FA37" w14:textId="77777777" w:rsidR="00DC0EDB" w:rsidRDefault="00DC0EDB">
      <w:pPr>
        <w:spacing w:line="360" w:lineRule="auto"/>
        <w:ind w:left="1429"/>
        <w:jc w:val="both"/>
        <w:rPr>
          <w:rStyle w:val="aff5"/>
          <w:sz w:val="28"/>
          <w:szCs w:val="28"/>
        </w:rPr>
      </w:pPr>
    </w:p>
    <w:p w14:paraId="6442DDC1" w14:textId="77777777" w:rsidR="00DC0EDB" w:rsidRDefault="00D11C4D">
      <w:pPr>
        <w:numPr>
          <w:ilvl w:val="0"/>
          <w:numId w:val="21"/>
        </w:numPr>
        <w:spacing w:line="360" w:lineRule="auto"/>
        <w:jc w:val="both"/>
        <w:rPr>
          <w:rStyle w:val="aff5"/>
          <w:sz w:val="28"/>
          <w:szCs w:val="28"/>
        </w:rPr>
      </w:pPr>
      <w:r>
        <w:rPr>
          <w:rStyle w:val="aff5"/>
          <w:sz w:val="28"/>
          <w:szCs w:val="28"/>
        </w:rPr>
        <w:t>Федеральный закон «О науке и государственной научно-технической политике» от 23.08.1996 № 127-ФЗ;</w:t>
      </w:r>
    </w:p>
    <w:p w14:paraId="744223C8" w14:textId="77777777" w:rsidR="00DC0EDB" w:rsidRDefault="00DC0EDB">
      <w:pPr>
        <w:spacing w:line="360" w:lineRule="auto"/>
        <w:ind w:left="1429"/>
        <w:jc w:val="both"/>
        <w:rPr>
          <w:rStyle w:val="aff5"/>
          <w:sz w:val="28"/>
          <w:szCs w:val="28"/>
        </w:rPr>
      </w:pPr>
    </w:p>
    <w:p w14:paraId="2863945D" w14:textId="77777777" w:rsidR="00DC0EDB" w:rsidRDefault="00D11C4D">
      <w:pPr>
        <w:numPr>
          <w:ilvl w:val="0"/>
          <w:numId w:val="21"/>
        </w:numPr>
        <w:spacing w:line="360" w:lineRule="auto"/>
        <w:jc w:val="both"/>
        <w:rPr>
          <w:rStyle w:val="aff5"/>
          <w:sz w:val="28"/>
          <w:szCs w:val="28"/>
        </w:rPr>
      </w:pPr>
      <w:r>
        <w:rPr>
          <w:rStyle w:val="aff5"/>
          <w:sz w:val="28"/>
          <w:szCs w:val="28"/>
        </w:rPr>
        <w:t xml:space="preserve"> Федеральный закон «О развитии малого и среднего предпринимательства в Российской Федерации» от 24.07.2007 № 209-ФЗ;</w:t>
      </w:r>
    </w:p>
    <w:p w14:paraId="0F3F6C0F" w14:textId="77777777" w:rsidR="00DC0EDB" w:rsidRDefault="00DC0EDB">
      <w:pPr>
        <w:spacing w:line="360" w:lineRule="auto"/>
        <w:ind w:left="1069"/>
        <w:jc w:val="both"/>
        <w:rPr>
          <w:rStyle w:val="aff5"/>
          <w:sz w:val="28"/>
          <w:szCs w:val="28"/>
        </w:rPr>
      </w:pPr>
    </w:p>
    <w:p w14:paraId="0F213EBD" w14:textId="77777777" w:rsidR="00DC0EDB" w:rsidRDefault="00D11C4D">
      <w:pPr>
        <w:numPr>
          <w:ilvl w:val="0"/>
          <w:numId w:val="21"/>
        </w:numPr>
        <w:spacing w:line="360" w:lineRule="auto"/>
        <w:jc w:val="both"/>
        <w:rPr>
          <w:rStyle w:val="aff5"/>
          <w:sz w:val="28"/>
          <w:szCs w:val="28"/>
        </w:rPr>
      </w:pPr>
      <w:r>
        <w:rPr>
          <w:rStyle w:val="aff5"/>
          <w:sz w:val="28"/>
          <w:szCs w:val="28"/>
        </w:rPr>
        <w:t xml:space="preserve"> Федеральный закон «О государственной регистрации юридических </w:t>
      </w:r>
      <w:r>
        <w:rPr>
          <w:rStyle w:val="aff5"/>
          <w:sz w:val="28"/>
          <w:szCs w:val="28"/>
        </w:rPr>
        <w:lastRenderedPageBreak/>
        <w:t xml:space="preserve">лиц и индивидуальных предпринимателей» от 08.08.2001 № 129-ФЗ. </w:t>
      </w:r>
    </w:p>
    <w:p w14:paraId="0970907C" w14:textId="77777777" w:rsidR="00DC0EDB" w:rsidRDefault="00DC0EDB">
      <w:pPr>
        <w:spacing w:line="276" w:lineRule="auto"/>
        <w:ind w:left="1069"/>
        <w:jc w:val="both"/>
        <w:rPr>
          <w:rStyle w:val="aff5"/>
          <w:sz w:val="28"/>
          <w:szCs w:val="28"/>
        </w:rPr>
      </w:pPr>
    </w:p>
    <w:p w14:paraId="3E63A4E3" w14:textId="77777777" w:rsidR="00DC0EDB" w:rsidRDefault="00DC0EDB">
      <w:pPr>
        <w:rPr>
          <w:rFonts w:ascii="Calibri" w:eastAsia="Malgun Gothic" w:hAnsi="Calibri" w:cs="Times New Roman"/>
          <w:sz w:val="20"/>
          <w:szCs w:val="20"/>
          <w:lang w:eastAsia="ko-KR"/>
        </w:rPr>
      </w:pPr>
    </w:p>
    <w:p w14:paraId="0FB96904" w14:textId="77777777" w:rsidR="00DC0EDB" w:rsidRDefault="00D11C4D">
      <w:pPr>
        <w:widowControl/>
        <w:rPr>
          <w:rFonts w:ascii="Calibri" w:eastAsia="Malgun Gothic" w:hAnsi="Calibri" w:cs="Times New Roman"/>
          <w:sz w:val="20"/>
          <w:szCs w:val="20"/>
          <w:lang w:eastAsia="ko-KR"/>
        </w:rPr>
      </w:pPr>
      <w:r>
        <w:rPr>
          <w:rFonts w:ascii="Calibri" w:eastAsia="Malgun Gothic" w:hAnsi="Calibri" w:cs="Times New Roman"/>
          <w:sz w:val="20"/>
          <w:szCs w:val="20"/>
          <w:lang w:eastAsia="ko-KR"/>
        </w:rPr>
        <w:br w:type="page"/>
      </w:r>
    </w:p>
    <w:p w14:paraId="56FE7C0B" w14:textId="77777777" w:rsidR="00DC0EDB" w:rsidRDefault="00DC0EDB">
      <w:pPr>
        <w:rPr>
          <w:rFonts w:ascii="Calibri" w:eastAsia="Malgun Gothic" w:hAnsi="Calibri" w:cs="Times New Roman"/>
          <w:sz w:val="20"/>
          <w:szCs w:val="20"/>
          <w:lang w:eastAsia="ko-KR"/>
        </w:rPr>
      </w:pPr>
    </w:p>
    <w:p w14:paraId="7BE997AC" w14:textId="77777777" w:rsidR="00DC0EDB" w:rsidRDefault="00DC0EDB">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DC0EDB" w14:paraId="1E8FB0A0"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B6C8DFB" w14:textId="77777777" w:rsidR="00DC0EDB" w:rsidRDefault="00D11C4D">
            <w:pPr>
              <w:pBdr>
                <w:top w:val="none" w:sz="4" w:space="0" w:color="000000"/>
                <w:left w:val="none" w:sz="4" w:space="0" w:color="000000"/>
                <w:bottom w:val="none" w:sz="4" w:space="0" w:color="000000"/>
                <w:right w:val="none" w:sz="4" w:space="0" w:color="000000"/>
                <w:between w:val="none" w:sz="4" w:space="0" w:color="000000"/>
              </w:pBdr>
              <w:tabs>
                <w:tab w:val="left" w:pos="2177"/>
              </w:tabs>
              <w:jc w:val="center"/>
            </w:pPr>
            <w:r>
              <w:rPr>
                <w:rStyle w:val="aff5"/>
                <w:b/>
                <w:bCs/>
                <w:color w:val="FFFFFF"/>
                <w:sz w:val="32"/>
                <w:szCs w:val="32"/>
              </w:rPr>
              <w:t>VII. ИНФОРМАЦИЯ ОБ ЭКСПЕРТЕ</w:t>
            </w:r>
          </w:p>
        </w:tc>
      </w:tr>
    </w:tbl>
    <w:p w14:paraId="0977A6D2" w14:textId="77777777" w:rsidR="00DC0EDB" w:rsidRDefault="00DC0EDB">
      <w:pPr>
        <w:spacing w:line="360" w:lineRule="auto"/>
        <w:jc w:val="both"/>
        <w:rPr>
          <w:sz w:val="28"/>
          <w:szCs w:val="28"/>
        </w:rPr>
      </w:pPr>
    </w:p>
    <w:p w14:paraId="4E477EB6" w14:textId="77777777" w:rsidR="00DC0EDB" w:rsidRDefault="00D11C4D">
      <w:pPr>
        <w:spacing w:line="360" w:lineRule="auto"/>
        <w:ind w:firstLine="709"/>
        <w:jc w:val="both"/>
        <w:rPr>
          <w:rStyle w:val="aff5"/>
          <w:sz w:val="28"/>
          <w:szCs w:val="28"/>
        </w:rPr>
      </w:pPr>
      <w:r>
        <w:rPr>
          <w:rStyle w:val="aff5"/>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27D4DD57" w14:textId="77777777" w:rsidR="00DC0EDB" w:rsidRDefault="00DC0EDB">
      <w:pPr>
        <w:spacing w:line="360" w:lineRule="auto"/>
        <w:ind w:firstLine="709"/>
        <w:jc w:val="both"/>
        <w:rPr>
          <w:rStyle w:val="aff5"/>
          <w:sz w:val="28"/>
          <w:szCs w:val="28"/>
        </w:rPr>
      </w:pPr>
    </w:p>
    <w:p w14:paraId="2C3C288D" w14:textId="77777777" w:rsidR="00DC0EDB" w:rsidRDefault="00D11C4D">
      <w:pPr>
        <w:spacing w:line="360" w:lineRule="auto"/>
        <w:ind w:firstLine="709"/>
        <w:jc w:val="both"/>
        <w:rPr>
          <w:rStyle w:val="aff5"/>
          <w:sz w:val="28"/>
          <w:szCs w:val="28"/>
        </w:rPr>
      </w:pPr>
      <w:r>
        <w:rPr>
          <w:rStyle w:val="aff5"/>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Pr>
          <w:rStyle w:val="aff5"/>
          <w:b/>
          <w:bCs/>
          <w:i/>
          <w:iCs/>
          <w:sz w:val="28"/>
          <w:szCs w:val="28"/>
          <w:u w:val="single"/>
        </w:rPr>
        <w:t>Конвенцией о правовой помощи и правовых отношениях по гражданским, семейным и уголовным делам</w:t>
      </w:r>
      <w:r>
        <w:rPr>
          <w:rStyle w:val="aff5"/>
          <w:sz w:val="28"/>
          <w:szCs w:val="28"/>
        </w:rPr>
        <w:t>, принятой в Минске, 22 января 1993 г., в статье 13 "</w:t>
      </w:r>
      <w:r>
        <w:rPr>
          <w:rStyle w:val="aff5"/>
          <w:sz w:val="28"/>
          <w:szCs w:val="28"/>
          <w:u w:val="single"/>
        </w:rPr>
        <w:t>Действительность документов</w:t>
      </w:r>
      <w:r>
        <w:rPr>
          <w:rStyle w:val="aff5"/>
          <w:sz w:val="28"/>
          <w:szCs w:val="28"/>
        </w:rPr>
        <w:t>", в которой указано, что:</w:t>
      </w:r>
    </w:p>
    <w:p w14:paraId="1AEC69D0" w14:textId="77777777" w:rsidR="00DC0EDB" w:rsidRDefault="00DC0EDB">
      <w:pPr>
        <w:spacing w:line="360" w:lineRule="auto"/>
        <w:ind w:firstLine="709"/>
        <w:jc w:val="both"/>
        <w:rPr>
          <w:rStyle w:val="aff5"/>
          <w:sz w:val="28"/>
          <w:szCs w:val="28"/>
        </w:rPr>
      </w:pPr>
    </w:p>
    <w:p w14:paraId="7AA41A10" w14:textId="77777777" w:rsidR="00DC0EDB" w:rsidRDefault="00D11C4D">
      <w:pPr>
        <w:spacing w:line="360" w:lineRule="auto"/>
        <w:ind w:firstLine="709"/>
        <w:jc w:val="both"/>
        <w:rPr>
          <w:rStyle w:val="aff5"/>
          <w:i/>
          <w:iCs/>
          <w:sz w:val="28"/>
          <w:szCs w:val="28"/>
        </w:rPr>
      </w:pPr>
      <w:r>
        <w:rPr>
          <w:rStyle w:val="aff5"/>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Pr>
          <w:rStyle w:val="aff5"/>
          <w:b/>
          <w:bCs/>
          <w:i/>
          <w:iCs/>
          <w:sz w:val="28"/>
          <w:szCs w:val="28"/>
          <w:u w:val="single"/>
        </w:rPr>
        <w:t>принимаются на территориях других Договаривающихся Сторон без какого-либо специального удостоверения</w:t>
      </w:r>
      <w:r>
        <w:rPr>
          <w:rStyle w:val="aff5"/>
          <w:i/>
          <w:iCs/>
          <w:sz w:val="28"/>
          <w:szCs w:val="28"/>
        </w:rPr>
        <w:t>".</w:t>
      </w:r>
    </w:p>
    <w:p w14:paraId="0488DF49" w14:textId="77777777" w:rsidR="00DC0EDB" w:rsidRDefault="00DC0EDB">
      <w:pPr>
        <w:spacing w:line="360" w:lineRule="auto"/>
        <w:ind w:firstLine="709"/>
        <w:jc w:val="both"/>
        <w:rPr>
          <w:rStyle w:val="aff5"/>
          <w:sz w:val="28"/>
          <w:szCs w:val="28"/>
        </w:rPr>
      </w:pPr>
    </w:p>
    <w:p w14:paraId="11EAB695" w14:textId="77777777" w:rsidR="00DC0EDB" w:rsidRDefault="00D11C4D">
      <w:pPr>
        <w:spacing w:line="360" w:lineRule="auto"/>
        <w:ind w:firstLine="709"/>
        <w:jc w:val="both"/>
        <w:rPr>
          <w:rStyle w:val="aff5"/>
          <w:sz w:val="28"/>
          <w:szCs w:val="28"/>
        </w:rPr>
      </w:pPr>
      <w:r>
        <w:rPr>
          <w:rStyle w:val="aff5"/>
          <w:sz w:val="28"/>
          <w:szCs w:val="28"/>
        </w:rPr>
        <w:lastRenderedPageBreak/>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746B3B68" w14:textId="77777777" w:rsidR="00DC0EDB" w:rsidRDefault="00DC0EDB">
      <w:pPr>
        <w:spacing w:line="360" w:lineRule="auto"/>
        <w:ind w:firstLine="709"/>
        <w:jc w:val="both"/>
        <w:rPr>
          <w:rStyle w:val="aff5"/>
          <w:sz w:val="28"/>
          <w:szCs w:val="28"/>
        </w:rPr>
      </w:pPr>
    </w:p>
    <w:p w14:paraId="50D2F759" w14:textId="77777777" w:rsidR="00DC0EDB" w:rsidRDefault="00D11C4D">
      <w:pPr>
        <w:spacing w:line="360" w:lineRule="auto"/>
        <w:ind w:firstLine="709"/>
        <w:jc w:val="both"/>
        <w:rPr>
          <w:rStyle w:val="aff5"/>
          <w:sz w:val="28"/>
          <w:szCs w:val="28"/>
        </w:rPr>
      </w:pPr>
      <w:r>
        <w:rPr>
          <w:rStyle w:val="aff5"/>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Pr>
          <w:rStyle w:val="aff5"/>
          <w:sz w:val="28"/>
          <w:szCs w:val="28"/>
          <w:u w:val="single"/>
        </w:rPr>
        <w:t>www.eurasianeconomic.org</w:t>
      </w:r>
      <w:r>
        <w:rPr>
          <w:rStyle w:val="aff5"/>
          <w:sz w:val="28"/>
          <w:szCs w:val="28"/>
        </w:rPr>
        <w:t>, штаб-квартиры находятся в Цюрихе, Москве и Пекине, региональные офисы в 50 странах мира).</w:t>
      </w:r>
    </w:p>
    <w:p w14:paraId="4867E0D5" w14:textId="77777777" w:rsidR="00DC0EDB" w:rsidRDefault="00DC0EDB">
      <w:pPr>
        <w:spacing w:line="360" w:lineRule="auto"/>
        <w:ind w:firstLine="709"/>
        <w:jc w:val="both"/>
        <w:rPr>
          <w:rStyle w:val="aff5"/>
          <w:sz w:val="28"/>
          <w:szCs w:val="28"/>
        </w:rPr>
      </w:pPr>
    </w:p>
    <w:p w14:paraId="54291A81" w14:textId="77777777" w:rsidR="00DC0EDB" w:rsidRDefault="00D11C4D">
      <w:pPr>
        <w:spacing w:line="360" w:lineRule="auto"/>
        <w:ind w:firstLine="709"/>
        <w:jc w:val="both"/>
        <w:rPr>
          <w:rStyle w:val="aff5"/>
          <w:sz w:val="28"/>
          <w:szCs w:val="28"/>
        </w:rPr>
      </w:pPr>
      <w:r>
        <w:rPr>
          <w:rStyle w:val="aff5"/>
          <w:sz w:val="28"/>
          <w:szCs w:val="28"/>
        </w:rPr>
        <w:t>Муминов С.Ф. оказал услуги по получению правовой охраны более 5 000 объектов интеллектуальной собственности:</w:t>
      </w:r>
    </w:p>
    <w:p w14:paraId="47EA9982" w14:textId="77777777" w:rsidR="00DC0EDB" w:rsidRDefault="00D11C4D">
      <w:pPr>
        <w:numPr>
          <w:ilvl w:val="0"/>
          <w:numId w:val="20"/>
        </w:numPr>
        <w:spacing w:line="360" w:lineRule="auto"/>
        <w:jc w:val="both"/>
        <w:rPr>
          <w:rStyle w:val="aff5"/>
          <w:sz w:val="28"/>
          <w:szCs w:val="28"/>
        </w:rPr>
      </w:pPr>
      <w:r>
        <w:rPr>
          <w:rStyle w:val="aff5"/>
          <w:sz w:val="28"/>
          <w:szCs w:val="28"/>
        </w:rPr>
        <w:t>товарные знаки;</w:t>
      </w:r>
    </w:p>
    <w:p w14:paraId="0E0FF77B" w14:textId="77777777" w:rsidR="00DC0EDB" w:rsidRDefault="00D11C4D">
      <w:pPr>
        <w:numPr>
          <w:ilvl w:val="0"/>
          <w:numId w:val="20"/>
        </w:numPr>
        <w:spacing w:line="360" w:lineRule="auto"/>
        <w:jc w:val="both"/>
        <w:rPr>
          <w:rStyle w:val="aff5"/>
          <w:sz w:val="28"/>
          <w:szCs w:val="28"/>
        </w:rPr>
      </w:pPr>
      <w:r>
        <w:rPr>
          <w:rStyle w:val="aff5"/>
          <w:sz w:val="28"/>
          <w:szCs w:val="28"/>
        </w:rPr>
        <w:t>изобретения;</w:t>
      </w:r>
    </w:p>
    <w:p w14:paraId="1595E8B4" w14:textId="77777777" w:rsidR="00DC0EDB" w:rsidRDefault="00D11C4D">
      <w:pPr>
        <w:numPr>
          <w:ilvl w:val="0"/>
          <w:numId w:val="20"/>
        </w:numPr>
        <w:spacing w:line="360" w:lineRule="auto"/>
        <w:jc w:val="both"/>
        <w:rPr>
          <w:rStyle w:val="aff5"/>
          <w:sz w:val="28"/>
          <w:szCs w:val="28"/>
        </w:rPr>
      </w:pPr>
      <w:r>
        <w:rPr>
          <w:rStyle w:val="aff5"/>
          <w:sz w:val="28"/>
          <w:szCs w:val="28"/>
        </w:rPr>
        <w:t>полезные модели;</w:t>
      </w:r>
    </w:p>
    <w:p w14:paraId="330CEBA7" w14:textId="77777777" w:rsidR="00DC0EDB" w:rsidRDefault="00D11C4D">
      <w:pPr>
        <w:numPr>
          <w:ilvl w:val="0"/>
          <w:numId w:val="20"/>
        </w:numPr>
        <w:spacing w:line="360" w:lineRule="auto"/>
        <w:jc w:val="both"/>
        <w:rPr>
          <w:rStyle w:val="aff5"/>
          <w:sz w:val="28"/>
          <w:szCs w:val="28"/>
        </w:rPr>
      </w:pPr>
      <w:r>
        <w:rPr>
          <w:rStyle w:val="aff5"/>
          <w:sz w:val="28"/>
          <w:szCs w:val="28"/>
        </w:rPr>
        <w:t>промышленные образцы;</w:t>
      </w:r>
    </w:p>
    <w:p w14:paraId="11B92A3B" w14:textId="77777777" w:rsidR="00DC0EDB" w:rsidRDefault="00D11C4D">
      <w:pPr>
        <w:numPr>
          <w:ilvl w:val="0"/>
          <w:numId w:val="20"/>
        </w:numPr>
        <w:spacing w:line="360" w:lineRule="auto"/>
        <w:jc w:val="both"/>
        <w:rPr>
          <w:rStyle w:val="aff5"/>
          <w:sz w:val="28"/>
          <w:szCs w:val="28"/>
        </w:rPr>
      </w:pPr>
      <w:r>
        <w:rPr>
          <w:rStyle w:val="aff5"/>
          <w:sz w:val="28"/>
          <w:szCs w:val="28"/>
        </w:rPr>
        <w:t>авторские произведения;</w:t>
      </w:r>
    </w:p>
    <w:p w14:paraId="0795D4A1" w14:textId="77777777" w:rsidR="00DC0EDB" w:rsidRDefault="00D11C4D">
      <w:pPr>
        <w:numPr>
          <w:ilvl w:val="0"/>
          <w:numId w:val="20"/>
        </w:numPr>
        <w:spacing w:line="360" w:lineRule="auto"/>
        <w:jc w:val="both"/>
        <w:rPr>
          <w:rStyle w:val="aff5"/>
          <w:sz w:val="28"/>
          <w:szCs w:val="28"/>
        </w:rPr>
      </w:pPr>
      <w:r>
        <w:rPr>
          <w:rStyle w:val="aff5"/>
          <w:sz w:val="28"/>
          <w:szCs w:val="28"/>
        </w:rPr>
        <w:t>НИОКР.</w:t>
      </w:r>
    </w:p>
    <w:p w14:paraId="1A0AEB00" w14:textId="77777777" w:rsidR="00DC0EDB" w:rsidRDefault="00DC0EDB">
      <w:pPr>
        <w:spacing w:line="360" w:lineRule="auto"/>
        <w:ind w:firstLine="709"/>
        <w:jc w:val="both"/>
        <w:rPr>
          <w:rStyle w:val="aff5"/>
          <w:sz w:val="28"/>
          <w:szCs w:val="28"/>
        </w:rPr>
      </w:pPr>
    </w:p>
    <w:p w14:paraId="2FE60F8E" w14:textId="77777777" w:rsidR="00DC0EDB" w:rsidRDefault="00D11C4D">
      <w:pPr>
        <w:spacing w:line="360" w:lineRule="auto"/>
        <w:ind w:firstLine="709"/>
        <w:jc w:val="both"/>
        <w:rPr>
          <w:rStyle w:val="aff5"/>
          <w:sz w:val="28"/>
          <w:szCs w:val="28"/>
        </w:rPr>
      </w:pPr>
      <w:r>
        <w:rPr>
          <w:rStyle w:val="aff5"/>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27EF890A" w14:textId="77777777" w:rsidR="00DC0EDB" w:rsidRDefault="00DC0EDB">
      <w:pPr>
        <w:spacing w:line="360" w:lineRule="auto"/>
        <w:ind w:firstLine="709"/>
        <w:jc w:val="both"/>
        <w:rPr>
          <w:rStyle w:val="aff5"/>
          <w:sz w:val="28"/>
          <w:szCs w:val="28"/>
        </w:rPr>
      </w:pPr>
    </w:p>
    <w:p w14:paraId="2B68FEEE" w14:textId="77777777" w:rsidR="00DC0EDB" w:rsidRDefault="00D11C4D">
      <w:pPr>
        <w:numPr>
          <w:ilvl w:val="0"/>
          <w:numId w:val="19"/>
        </w:numPr>
        <w:spacing w:line="360" w:lineRule="auto"/>
        <w:jc w:val="both"/>
        <w:rPr>
          <w:rStyle w:val="aff5"/>
          <w:sz w:val="28"/>
          <w:szCs w:val="28"/>
        </w:rPr>
      </w:pPr>
      <w:r>
        <w:rPr>
          <w:rStyle w:val="aff5"/>
          <w:sz w:val="28"/>
          <w:szCs w:val="28"/>
        </w:rPr>
        <w:t>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7608B012" w14:textId="77777777" w:rsidR="00DC0EDB" w:rsidRDefault="00D11C4D">
      <w:pPr>
        <w:numPr>
          <w:ilvl w:val="0"/>
          <w:numId w:val="19"/>
        </w:numPr>
        <w:spacing w:line="360" w:lineRule="auto"/>
        <w:jc w:val="both"/>
        <w:rPr>
          <w:rStyle w:val="aff5"/>
          <w:sz w:val="28"/>
          <w:szCs w:val="28"/>
        </w:rPr>
      </w:pPr>
      <w:r>
        <w:rPr>
          <w:rStyle w:val="aff5"/>
          <w:sz w:val="28"/>
          <w:szCs w:val="28"/>
        </w:rPr>
        <w:t>о наличии результатов, не подлежащих правовой охране в соответствии с нормами действующего законодательства;</w:t>
      </w:r>
    </w:p>
    <w:p w14:paraId="4657AAE9" w14:textId="77777777" w:rsidR="00DC0EDB" w:rsidRDefault="00D11C4D">
      <w:pPr>
        <w:numPr>
          <w:ilvl w:val="0"/>
          <w:numId w:val="19"/>
        </w:numPr>
        <w:spacing w:line="360" w:lineRule="auto"/>
        <w:jc w:val="both"/>
        <w:rPr>
          <w:rStyle w:val="aff5"/>
          <w:sz w:val="28"/>
          <w:szCs w:val="28"/>
        </w:rPr>
      </w:pPr>
      <w:r>
        <w:rPr>
          <w:rStyle w:val="aff5"/>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2C44769A" w14:textId="77777777" w:rsidR="00DC0EDB" w:rsidRDefault="00D11C4D">
      <w:pPr>
        <w:numPr>
          <w:ilvl w:val="0"/>
          <w:numId w:val="19"/>
        </w:numPr>
        <w:spacing w:line="360" w:lineRule="auto"/>
        <w:jc w:val="both"/>
        <w:rPr>
          <w:rStyle w:val="aff5"/>
          <w:sz w:val="28"/>
          <w:szCs w:val="28"/>
        </w:rPr>
      </w:pPr>
      <w:r>
        <w:rPr>
          <w:rStyle w:val="aff5"/>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5986B022" w14:textId="77777777" w:rsidR="00DC0EDB" w:rsidRDefault="00D11C4D">
      <w:pPr>
        <w:numPr>
          <w:ilvl w:val="0"/>
          <w:numId w:val="19"/>
        </w:numPr>
        <w:spacing w:line="360" w:lineRule="auto"/>
        <w:jc w:val="both"/>
        <w:rPr>
          <w:rStyle w:val="aff5"/>
          <w:sz w:val="28"/>
          <w:szCs w:val="28"/>
        </w:rPr>
      </w:pPr>
      <w:r>
        <w:rPr>
          <w:rStyle w:val="aff5"/>
          <w:sz w:val="28"/>
          <w:szCs w:val="28"/>
        </w:rPr>
        <w:t>об обосновании срока полезного использования объектов интеллектуальной собственности.</w:t>
      </w:r>
    </w:p>
    <w:p w14:paraId="1F1FFF6A" w14:textId="77777777" w:rsidR="00DC0EDB" w:rsidRDefault="00DC0EDB">
      <w:pPr>
        <w:spacing w:line="360" w:lineRule="auto"/>
        <w:ind w:firstLine="709"/>
        <w:jc w:val="both"/>
        <w:rPr>
          <w:rStyle w:val="aff5"/>
          <w:sz w:val="28"/>
          <w:szCs w:val="28"/>
        </w:rPr>
      </w:pPr>
    </w:p>
    <w:p w14:paraId="2996510A" w14:textId="77777777" w:rsidR="00DC0EDB" w:rsidRDefault="00D11C4D">
      <w:pPr>
        <w:spacing w:line="360" w:lineRule="auto"/>
        <w:ind w:firstLine="709"/>
        <w:jc w:val="both"/>
        <w:rPr>
          <w:rStyle w:val="aff5"/>
          <w:sz w:val="28"/>
          <w:szCs w:val="28"/>
        </w:rPr>
      </w:pPr>
      <w:r>
        <w:rPr>
          <w:rStyle w:val="aff5"/>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06AFA3B5" w14:textId="77777777" w:rsidR="00DC0EDB" w:rsidRDefault="00DC0EDB">
      <w:pPr>
        <w:spacing w:line="276" w:lineRule="auto"/>
        <w:ind w:firstLine="709"/>
        <w:jc w:val="both"/>
        <w:rPr>
          <w:rStyle w:val="aff5"/>
          <w:sz w:val="28"/>
          <w:szCs w:val="28"/>
        </w:rPr>
      </w:pPr>
    </w:p>
    <w:p w14:paraId="1B281DA3" w14:textId="77777777" w:rsidR="00DC0EDB" w:rsidRDefault="00D11C4D">
      <w:pPr>
        <w:spacing w:line="276" w:lineRule="auto"/>
        <w:ind w:firstLine="709"/>
        <w:jc w:val="both"/>
        <w:rPr>
          <w:rStyle w:val="aff5"/>
          <w:sz w:val="28"/>
          <w:szCs w:val="28"/>
        </w:rPr>
      </w:pPr>
      <w:r>
        <w:rPr>
          <w:rStyle w:val="aff5"/>
          <w:sz w:val="28"/>
          <w:szCs w:val="28"/>
        </w:rPr>
        <w:t>Персональные контактные данные эксперта:</w:t>
      </w:r>
    </w:p>
    <w:p w14:paraId="6D05C99C" w14:textId="77777777" w:rsidR="00DC0EDB" w:rsidRDefault="00D11C4D">
      <w:pPr>
        <w:spacing w:line="276" w:lineRule="auto"/>
        <w:ind w:firstLine="709"/>
        <w:jc w:val="both"/>
        <w:rPr>
          <w:rStyle w:val="aff5"/>
          <w:sz w:val="28"/>
          <w:szCs w:val="28"/>
        </w:rPr>
      </w:pPr>
      <w:r>
        <w:rPr>
          <w:rStyle w:val="aff5"/>
          <w:sz w:val="28"/>
          <w:szCs w:val="28"/>
        </w:rPr>
        <w:t>К.э.н. Муминов Санджар Файзуллаевич</w:t>
      </w:r>
    </w:p>
    <w:p w14:paraId="121445E2" w14:textId="77777777" w:rsidR="00DC0EDB" w:rsidRDefault="00D11C4D">
      <w:pPr>
        <w:spacing w:line="276" w:lineRule="auto"/>
        <w:ind w:firstLine="709"/>
        <w:jc w:val="both"/>
        <w:rPr>
          <w:rStyle w:val="aff5"/>
          <w:sz w:val="28"/>
          <w:szCs w:val="28"/>
        </w:rPr>
      </w:pPr>
      <w:r>
        <w:rPr>
          <w:rStyle w:val="aff5"/>
          <w:sz w:val="28"/>
          <w:szCs w:val="28"/>
        </w:rPr>
        <w:t>Тел.:</w:t>
      </w:r>
      <w:r>
        <w:rPr>
          <w:rStyle w:val="aff5"/>
          <w:sz w:val="28"/>
          <w:szCs w:val="28"/>
        </w:rPr>
        <w:tab/>
        <w:t xml:space="preserve">+ 971 56 577 28 75 </w:t>
      </w:r>
      <w:r>
        <w:rPr>
          <w:rStyle w:val="aff5"/>
          <w:sz w:val="28"/>
          <w:szCs w:val="28"/>
        </w:rPr>
        <w:tab/>
        <w:t>(ОАЭ)</w:t>
      </w:r>
    </w:p>
    <w:p w14:paraId="2EC9AB45" w14:textId="77777777" w:rsidR="00DC0EDB" w:rsidRDefault="00D11C4D">
      <w:pPr>
        <w:spacing w:line="276" w:lineRule="auto"/>
        <w:ind w:left="709" w:firstLine="709"/>
        <w:jc w:val="both"/>
        <w:rPr>
          <w:rStyle w:val="aff5"/>
          <w:sz w:val="28"/>
          <w:szCs w:val="28"/>
        </w:rPr>
      </w:pPr>
      <w:r>
        <w:rPr>
          <w:rStyle w:val="aff5"/>
          <w:sz w:val="28"/>
          <w:szCs w:val="28"/>
        </w:rPr>
        <w:t>+ 7 906 339 55 55</w:t>
      </w:r>
      <w:r>
        <w:rPr>
          <w:rStyle w:val="aff5"/>
          <w:sz w:val="28"/>
          <w:szCs w:val="28"/>
        </w:rPr>
        <w:tab/>
      </w:r>
      <w:r>
        <w:rPr>
          <w:rStyle w:val="aff5"/>
          <w:sz w:val="28"/>
          <w:szCs w:val="28"/>
        </w:rPr>
        <w:tab/>
        <w:t>(Россия)</w:t>
      </w:r>
    </w:p>
    <w:p w14:paraId="09BC4A70" w14:textId="77777777" w:rsidR="00DC0EDB" w:rsidRDefault="00D11C4D">
      <w:pPr>
        <w:spacing w:line="276" w:lineRule="auto"/>
        <w:ind w:left="709" w:firstLine="709"/>
        <w:jc w:val="both"/>
        <w:rPr>
          <w:rStyle w:val="aff5"/>
          <w:sz w:val="28"/>
          <w:szCs w:val="28"/>
        </w:rPr>
      </w:pPr>
      <w:r>
        <w:rPr>
          <w:rStyle w:val="aff5"/>
          <w:sz w:val="28"/>
          <w:szCs w:val="28"/>
        </w:rPr>
        <w:t>+ 7 777 262 90 40</w:t>
      </w:r>
      <w:r>
        <w:rPr>
          <w:rStyle w:val="aff5"/>
          <w:sz w:val="28"/>
          <w:szCs w:val="28"/>
        </w:rPr>
        <w:tab/>
      </w:r>
      <w:r>
        <w:rPr>
          <w:rStyle w:val="aff5"/>
          <w:sz w:val="28"/>
          <w:szCs w:val="28"/>
        </w:rPr>
        <w:tab/>
        <w:t>(Казахстан)</w:t>
      </w:r>
    </w:p>
    <w:p w14:paraId="17807266" w14:textId="77777777" w:rsidR="00DC0EDB" w:rsidRDefault="00D11C4D">
      <w:pPr>
        <w:spacing w:line="276" w:lineRule="auto"/>
        <w:ind w:left="709" w:firstLine="709"/>
        <w:jc w:val="both"/>
        <w:rPr>
          <w:rStyle w:val="aff5"/>
          <w:sz w:val="28"/>
          <w:szCs w:val="28"/>
        </w:rPr>
      </w:pPr>
      <w:r>
        <w:rPr>
          <w:rStyle w:val="aff5"/>
          <w:sz w:val="28"/>
          <w:szCs w:val="28"/>
        </w:rPr>
        <w:t>+ 9 998 90 189 69 94</w:t>
      </w:r>
      <w:r>
        <w:rPr>
          <w:rStyle w:val="aff5"/>
          <w:sz w:val="28"/>
          <w:szCs w:val="28"/>
        </w:rPr>
        <w:tab/>
        <w:t>(Узбекистан)</w:t>
      </w:r>
    </w:p>
    <w:p w14:paraId="35B16003" w14:textId="77777777" w:rsidR="00DC0EDB" w:rsidRDefault="00D11C4D">
      <w:pPr>
        <w:spacing w:line="276" w:lineRule="auto"/>
        <w:jc w:val="both"/>
        <w:rPr>
          <w:rStyle w:val="aff5"/>
          <w:sz w:val="28"/>
          <w:szCs w:val="28"/>
        </w:rPr>
      </w:pPr>
      <w:r>
        <w:rPr>
          <w:rStyle w:val="aff5"/>
          <w:sz w:val="28"/>
          <w:szCs w:val="28"/>
        </w:rPr>
        <w:tab/>
      </w:r>
    </w:p>
    <w:p w14:paraId="70BD2C54" w14:textId="77777777" w:rsidR="00DC0EDB" w:rsidRDefault="00D11C4D">
      <w:pPr>
        <w:spacing w:line="276" w:lineRule="auto"/>
        <w:jc w:val="both"/>
        <w:rPr>
          <w:rStyle w:val="aff5"/>
          <w:sz w:val="28"/>
          <w:szCs w:val="28"/>
        </w:rPr>
      </w:pPr>
      <w:r>
        <w:rPr>
          <w:rStyle w:val="aff5"/>
          <w:sz w:val="28"/>
          <w:szCs w:val="28"/>
        </w:rPr>
        <w:tab/>
        <w:t xml:space="preserve">E-мейл: </w:t>
      </w:r>
      <w:hyperlink r:id="rId19" w:tooltip="mailto:ceo@aston-alliance.com" w:history="1">
        <w:r>
          <w:rPr>
            <w:rStyle w:val="af7"/>
            <w:sz w:val="28"/>
            <w:szCs w:val="28"/>
          </w:rPr>
          <w:t>ceo@aston-alliance.com</w:t>
        </w:r>
      </w:hyperlink>
    </w:p>
    <w:p w14:paraId="245A792B" w14:textId="77777777" w:rsidR="00DC0EDB" w:rsidRDefault="00DC0EDB">
      <w:pPr>
        <w:spacing w:line="276" w:lineRule="auto"/>
        <w:jc w:val="both"/>
        <w:rPr>
          <w:rStyle w:val="aff5"/>
          <w:sz w:val="28"/>
          <w:szCs w:val="28"/>
        </w:rPr>
      </w:pPr>
    </w:p>
    <w:p w14:paraId="3DE73AC4" w14:textId="77777777" w:rsidR="00DC0EDB" w:rsidRDefault="00DC0EDB">
      <w:pPr>
        <w:spacing w:line="276" w:lineRule="auto"/>
        <w:jc w:val="both"/>
        <w:rPr>
          <w:rStyle w:val="aff5"/>
          <w:sz w:val="28"/>
          <w:szCs w:val="28"/>
        </w:rPr>
      </w:pPr>
    </w:p>
    <w:p w14:paraId="6AC64A5E" w14:textId="77777777" w:rsidR="00DC0EDB" w:rsidRDefault="00DC0EDB">
      <w:pPr>
        <w:spacing w:line="276" w:lineRule="auto"/>
        <w:jc w:val="both"/>
        <w:rPr>
          <w:rStyle w:val="aff5"/>
          <w:sz w:val="28"/>
          <w:szCs w:val="28"/>
        </w:rPr>
      </w:pPr>
    </w:p>
    <w:p w14:paraId="541FD7D5" w14:textId="77777777" w:rsidR="00DC0EDB" w:rsidRDefault="00DC0EDB">
      <w:pPr>
        <w:spacing w:line="276" w:lineRule="auto"/>
        <w:jc w:val="both"/>
        <w:rPr>
          <w:rStyle w:val="aff5"/>
          <w:sz w:val="28"/>
          <w:szCs w:val="28"/>
        </w:rPr>
      </w:pPr>
    </w:p>
    <w:p w14:paraId="64A7DE91" w14:textId="77777777" w:rsidR="00DC0EDB" w:rsidRDefault="00DC0EDB">
      <w:pPr>
        <w:spacing w:line="276" w:lineRule="auto"/>
        <w:jc w:val="both"/>
        <w:rPr>
          <w:rStyle w:val="aff5"/>
          <w:sz w:val="28"/>
          <w:szCs w:val="28"/>
        </w:rPr>
      </w:pPr>
    </w:p>
    <w:p w14:paraId="171258DD" w14:textId="77777777" w:rsidR="00DC0EDB" w:rsidRDefault="00DC0EDB">
      <w:pPr>
        <w:spacing w:line="276" w:lineRule="auto"/>
        <w:jc w:val="both"/>
        <w:rPr>
          <w:rStyle w:val="aff5"/>
          <w:sz w:val="28"/>
          <w:szCs w:val="28"/>
        </w:rPr>
      </w:pPr>
    </w:p>
    <w:p w14:paraId="35E7D740" w14:textId="77777777" w:rsidR="00DC0EDB" w:rsidRDefault="00D11C4D">
      <w:pPr>
        <w:spacing w:line="276" w:lineRule="auto"/>
        <w:jc w:val="center"/>
        <w:rPr>
          <w:rStyle w:val="aff5"/>
          <w:sz w:val="28"/>
          <w:szCs w:val="28"/>
        </w:rPr>
      </w:pPr>
      <w:r>
        <w:rPr>
          <w:rStyle w:val="aff5"/>
          <w:noProof/>
          <w:sz w:val="28"/>
          <w:szCs w:val="28"/>
          <w:lang w:eastAsia="ru-RU" w:bidi="ar-SA"/>
        </w:rPr>
        <w:lastRenderedPageBreak/>
        <mc:AlternateContent>
          <mc:Choice Requires="wpg">
            <w:drawing>
              <wp:inline distT="0" distB="0" distL="0" distR="0" wp14:anchorId="356D4369" wp14:editId="3BBFD8FA">
                <wp:extent cx="4248150" cy="6477000"/>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7"/>
                        <pic:cNvPicPr>
                          <a:picLocks noChangeAspect="1"/>
                        </pic:cNvPicPr>
                      </pic:nvPicPr>
                      <pic:blipFill>
                        <a:blip r:embed="rId20"/>
                        <a:stretch/>
                      </pic:blipFill>
                      <pic:spPr bwMode="auto">
                        <a:xfrm>
                          <a:off x="0" y="0"/>
                          <a:ext cx="4248150" cy="6477000"/>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mso-wrap-distance-left:0.0pt;mso-wrap-distance-top:0.0pt;mso-wrap-distance-right:0.0pt;mso-wrap-distance-bottom:0.0pt;width:334.5pt;height:510.0pt;" stroked="f">
                <v:path textboxrect="0,0,0,0"/>
                <v:imagedata r:id="rId21" o:title=""/>
              </v:shape>
            </w:pict>
          </mc:Fallback>
        </mc:AlternateContent>
      </w:r>
    </w:p>
    <w:p w14:paraId="1A39783C" w14:textId="77777777" w:rsidR="00DC0EDB" w:rsidRDefault="00D11C4D">
      <w:pPr>
        <w:spacing w:line="276" w:lineRule="auto"/>
        <w:jc w:val="both"/>
        <w:rPr>
          <w:rStyle w:val="aff5"/>
          <w:sz w:val="28"/>
          <w:szCs w:val="28"/>
        </w:rPr>
      </w:pPr>
      <w:r>
        <w:rPr>
          <w:noProof/>
          <w:lang w:eastAsia="ru-RU" w:bidi="ar-SA"/>
        </w:rPr>
        <mc:AlternateContent>
          <mc:Choice Requires="wpg">
            <w:drawing>
              <wp:anchor distT="0" distB="0" distL="0" distR="0" simplePos="0" relativeHeight="251659264" behindDoc="0" locked="0" layoutInCell="1" allowOverlap="1" wp14:anchorId="49F3D3C0" wp14:editId="2A0F39EE">
                <wp:simplePos x="0" y="0"/>
                <wp:positionH relativeFrom="column">
                  <wp:posOffset>631190</wp:posOffset>
                </wp:positionH>
                <wp:positionV relativeFrom="line">
                  <wp:posOffset>58420</wp:posOffset>
                </wp:positionV>
                <wp:extent cx="4763770" cy="6409690"/>
                <wp:effectExtent l="0" t="0" r="0" b="0"/>
                <wp:wrapNone/>
                <wp:docPr id="12"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fficeArt object" descr="Благодарность Бизнес диалог"/>
                        <pic:cNvPicPr>
                          <a:picLocks noChangeAspect="1"/>
                        </pic:cNvPicPr>
                      </pic:nvPicPr>
                      <pic:blipFill>
                        <a:blip r:embed="rId22"/>
                        <a:srcRect l="6497" t="8044" r="5783" b="11494"/>
                        <a:stretch/>
                      </pic:blipFill>
                      <pic:spPr bwMode="auto">
                        <a:xfrm>
                          <a:off x="0" y="0"/>
                          <a:ext cx="4763770" cy="6409690"/>
                        </a:xfrm>
                        <a:prstGeom prst="rect">
                          <a:avLst/>
                        </a:prstGeom>
                        <a:noFill/>
                        <a:ln>
                          <a:noFill/>
                        </a:ln>
                      </pic:spPr>
                    </pic:pic>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 o:spid="_x0000_s11" type="#_x0000_t75" style="position:absolute;mso-wrap-distance-left:0.0pt;mso-wrap-distance-top:0.0pt;mso-wrap-distance-right:0.0pt;mso-wrap-distance-bottom:0.0pt;z-index:251659264;o:allowoverlap:true;o:allowincell:true;mso-position-horizontal-relative:text;margin-left:49.7pt;mso-position-horizontal:absolute;mso-position-vertical-relative:line;margin-top:4.6pt;mso-position-vertical:absolute;width:375.1pt;height:504.7pt;" stroked="f">
                <v:path textboxrect="0,0,0,0"/>
                <v:imagedata r:id="rId23" o:title=""/>
              </v:shape>
            </w:pict>
          </mc:Fallback>
        </mc:AlternateContent>
      </w:r>
    </w:p>
    <w:p w14:paraId="29C6624D" w14:textId="77777777" w:rsidR="00DC0EDB" w:rsidRDefault="00DC0EDB">
      <w:pPr>
        <w:spacing w:line="276" w:lineRule="auto"/>
        <w:jc w:val="both"/>
        <w:rPr>
          <w:rStyle w:val="aff5"/>
          <w:sz w:val="28"/>
          <w:szCs w:val="28"/>
        </w:rPr>
      </w:pPr>
    </w:p>
    <w:p w14:paraId="3AB5E8E8" w14:textId="77777777" w:rsidR="00DC0EDB" w:rsidRDefault="00DC0EDB">
      <w:pPr>
        <w:spacing w:line="276" w:lineRule="auto"/>
        <w:jc w:val="both"/>
        <w:rPr>
          <w:rStyle w:val="aff5"/>
          <w:sz w:val="28"/>
          <w:szCs w:val="28"/>
        </w:rPr>
      </w:pPr>
    </w:p>
    <w:p w14:paraId="6FB4EA50" w14:textId="77777777" w:rsidR="00DC0EDB" w:rsidRDefault="00DC0EDB">
      <w:pPr>
        <w:spacing w:line="276" w:lineRule="auto"/>
        <w:jc w:val="both"/>
        <w:rPr>
          <w:rStyle w:val="aff5"/>
          <w:sz w:val="28"/>
          <w:szCs w:val="28"/>
        </w:rPr>
      </w:pPr>
    </w:p>
    <w:p w14:paraId="0A8DFDB2" w14:textId="77777777" w:rsidR="00DC0EDB" w:rsidRDefault="00DC0EDB">
      <w:pPr>
        <w:spacing w:line="276" w:lineRule="auto"/>
        <w:jc w:val="both"/>
        <w:rPr>
          <w:rStyle w:val="aff5"/>
          <w:sz w:val="28"/>
          <w:szCs w:val="28"/>
        </w:rPr>
      </w:pPr>
    </w:p>
    <w:p w14:paraId="044A483F" w14:textId="77777777" w:rsidR="00DC0EDB" w:rsidRDefault="00DC0EDB">
      <w:pPr>
        <w:spacing w:line="276" w:lineRule="auto"/>
        <w:jc w:val="both"/>
        <w:rPr>
          <w:rStyle w:val="aff5"/>
          <w:sz w:val="28"/>
          <w:szCs w:val="28"/>
        </w:rPr>
      </w:pPr>
    </w:p>
    <w:p w14:paraId="30C23D4E" w14:textId="77777777" w:rsidR="00DC0EDB" w:rsidRDefault="00DC0EDB">
      <w:pPr>
        <w:spacing w:line="276" w:lineRule="auto"/>
        <w:jc w:val="both"/>
        <w:rPr>
          <w:rStyle w:val="aff5"/>
          <w:sz w:val="28"/>
          <w:szCs w:val="28"/>
        </w:rPr>
      </w:pPr>
    </w:p>
    <w:p w14:paraId="26B69774" w14:textId="77777777" w:rsidR="00DC0EDB" w:rsidRDefault="00DC0EDB">
      <w:pPr>
        <w:spacing w:line="276" w:lineRule="auto"/>
        <w:jc w:val="both"/>
        <w:rPr>
          <w:rStyle w:val="aff5"/>
          <w:sz w:val="28"/>
          <w:szCs w:val="28"/>
        </w:rPr>
      </w:pPr>
    </w:p>
    <w:p w14:paraId="45DD06DF" w14:textId="77777777" w:rsidR="00DC0EDB" w:rsidRDefault="00DC0EDB">
      <w:pPr>
        <w:spacing w:line="276" w:lineRule="auto"/>
        <w:jc w:val="both"/>
        <w:rPr>
          <w:rStyle w:val="aff5"/>
          <w:sz w:val="28"/>
          <w:szCs w:val="28"/>
        </w:rPr>
      </w:pPr>
    </w:p>
    <w:p w14:paraId="4B5D68A9" w14:textId="77777777" w:rsidR="00DC0EDB" w:rsidRDefault="00DC0EDB">
      <w:pPr>
        <w:spacing w:line="276" w:lineRule="auto"/>
        <w:jc w:val="both"/>
        <w:rPr>
          <w:rStyle w:val="aff5"/>
          <w:sz w:val="28"/>
          <w:szCs w:val="28"/>
        </w:rPr>
      </w:pPr>
    </w:p>
    <w:p w14:paraId="5984F874" w14:textId="77777777" w:rsidR="00DC0EDB" w:rsidRDefault="00DC0EDB">
      <w:pPr>
        <w:spacing w:line="276" w:lineRule="auto"/>
        <w:jc w:val="both"/>
        <w:rPr>
          <w:rStyle w:val="aff5"/>
          <w:sz w:val="28"/>
          <w:szCs w:val="28"/>
        </w:rPr>
      </w:pPr>
    </w:p>
    <w:p w14:paraId="5D3C6AE8" w14:textId="77777777" w:rsidR="00DC0EDB" w:rsidRDefault="00DC0EDB">
      <w:pPr>
        <w:spacing w:line="276" w:lineRule="auto"/>
        <w:jc w:val="both"/>
        <w:rPr>
          <w:rStyle w:val="aff5"/>
          <w:sz w:val="28"/>
          <w:szCs w:val="28"/>
        </w:rPr>
      </w:pPr>
    </w:p>
    <w:p w14:paraId="71DE2E47" w14:textId="77777777" w:rsidR="00DC0EDB" w:rsidRDefault="00DC0EDB">
      <w:pPr>
        <w:spacing w:line="276" w:lineRule="auto"/>
        <w:jc w:val="both"/>
        <w:rPr>
          <w:rStyle w:val="aff5"/>
          <w:sz w:val="28"/>
          <w:szCs w:val="28"/>
        </w:rPr>
      </w:pPr>
    </w:p>
    <w:p w14:paraId="73A25E7D" w14:textId="77777777" w:rsidR="00DC0EDB" w:rsidRDefault="00DC0EDB">
      <w:pPr>
        <w:spacing w:line="276" w:lineRule="auto"/>
        <w:jc w:val="both"/>
        <w:rPr>
          <w:rStyle w:val="aff5"/>
          <w:sz w:val="28"/>
          <w:szCs w:val="28"/>
        </w:rPr>
      </w:pPr>
    </w:p>
    <w:p w14:paraId="370FD5A0" w14:textId="77777777" w:rsidR="00DC0EDB" w:rsidRDefault="00DC0EDB">
      <w:pPr>
        <w:spacing w:line="276" w:lineRule="auto"/>
        <w:jc w:val="both"/>
        <w:rPr>
          <w:rStyle w:val="aff5"/>
          <w:sz w:val="28"/>
          <w:szCs w:val="28"/>
        </w:rPr>
      </w:pPr>
    </w:p>
    <w:p w14:paraId="75832A79" w14:textId="77777777" w:rsidR="00DC0EDB" w:rsidRDefault="00DC0EDB">
      <w:pPr>
        <w:spacing w:line="276" w:lineRule="auto"/>
        <w:jc w:val="both"/>
        <w:rPr>
          <w:rStyle w:val="aff5"/>
          <w:sz w:val="28"/>
          <w:szCs w:val="28"/>
        </w:rPr>
      </w:pPr>
    </w:p>
    <w:p w14:paraId="44014B82" w14:textId="77777777" w:rsidR="00DC0EDB" w:rsidRDefault="00DC0EDB">
      <w:pPr>
        <w:spacing w:line="276" w:lineRule="auto"/>
        <w:jc w:val="both"/>
        <w:rPr>
          <w:rStyle w:val="aff5"/>
          <w:sz w:val="28"/>
          <w:szCs w:val="28"/>
        </w:rPr>
      </w:pPr>
    </w:p>
    <w:p w14:paraId="00BA9545" w14:textId="77777777" w:rsidR="00DC0EDB" w:rsidRDefault="00DC0EDB">
      <w:pPr>
        <w:spacing w:line="276" w:lineRule="auto"/>
        <w:jc w:val="both"/>
        <w:rPr>
          <w:rStyle w:val="aff5"/>
          <w:sz w:val="28"/>
          <w:szCs w:val="28"/>
        </w:rPr>
      </w:pPr>
    </w:p>
    <w:p w14:paraId="10FD1FC8" w14:textId="77777777" w:rsidR="00DC0EDB" w:rsidRDefault="00DC0EDB">
      <w:pPr>
        <w:spacing w:line="276" w:lineRule="auto"/>
        <w:jc w:val="both"/>
        <w:rPr>
          <w:rStyle w:val="aff5"/>
          <w:sz w:val="28"/>
          <w:szCs w:val="28"/>
        </w:rPr>
      </w:pPr>
    </w:p>
    <w:p w14:paraId="59B8F979" w14:textId="77777777" w:rsidR="00DC0EDB" w:rsidRDefault="00DC0EDB">
      <w:pPr>
        <w:spacing w:line="276" w:lineRule="auto"/>
        <w:jc w:val="both"/>
        <w:rPr>
          <w:rStyle w:val="aff5"/>
          <w:sz w:val="28"/>
          <w:szCs w:val="28"/>
        </w:rPr>
      </w:pPr>
    </w:p>
    <w:p w14:paraId="284776AE" w14:textId="77777777" w:rsidR="00DC0EDB" w:rsidRDefault="00DC0EDB">
      <w:pPr>
        <w:spacing w:line="276" w:lineRule="auto"/>
        <w:jc w:val="both"/>
        <w:rPr>
          <w:rStyle w:val="aff5"/>
          <w:sz w:val="28"/>
          <w:szCs w:val="28"/>
        </w:rPr>
      </w:pPr>
    </w:p>
    <w:p w14:paraId="58A0B997" w14:textId="77777777" w:rsidR="00DC0EDB" w:rsidRDefault="00DC0EDB">
      <w:pPr>
        <w:spacing w:line="276" w:lineRule="auto"/>
        <w:jc w:val="both"/>
        <w:rPr>
          <w:rStyle w:val="aff5"/>
          <w:sz w:val="28"/>
          <w:szCs w:val="28"/>
        </w:rPr>
      </w:pPr>
    </w:p>
    <w:p w14:paraId="28FCC187" w14:textId="77777777" w:rsidR="00DC0EDB" w:rsidRDefault="00DC0EDB">
      <w:pPr>
        <w:spacing w:line="276" w:lineRule="auto"/>
        <w:jc w:val="both"/>
        <w:rPr>
          <w:rStyle w:val="aff5"/>
          <w:sz w:val="28"/>
          <w:szCs w:val="28"/>
        </w:rPr>
      </w:pPr>
    </w:p>
    <w:p w14:paraId="0399328F" w14:textId="77777777" w:rsidR="00DC0EDB" w:rsidRDefault="00DC0EDB">
      <w:pPr>
        <w:spacing w:line="276" w:lineRule="auto"/>
        <w:jc w:val="both"/>
        <w:rPr>
          <w:rStyle w:val="aff5"/>
          <w:sz w:val="28"/>
          <w:szCs w:val="28"/>
        </w:rPr>
      </w:pPr>
    </w:p>
    <w:p w14:paraId="27355B9C" w14:textId="77777777" w:rsidR="00DC0EDB" w:rsidRDefault="00DC0EDB">
      <w:pPr>
        <w:spacing w:line="276" w:lineRule="auto"/>
        <w:jc w:val="both"/>
        <w:rPr>
          <w:rStyle w:val="aff5"/>
          <w:sz w:val="28"/>
          <w:szCs w:val="28"/>
        </w:rPr>
      </w:pPr>
    </w:p>
    <w:p w14:paraId="45084A56" w14:textId="77777777" w:rsidR="00DC0EDB" w:rsidRDefault="00DC0EDB">
      <w:pPr>
        <w:spacing w:line="276" w:lineRule="auto"/>
        <w:jc w:val="both"/>
        <w:rPr>
          <w:rStyle w:val="aff5"/>
          <w:sz w:val="28"/>
          <w:szCs w:val="28"/>
        </w:rPr>
      </w:pPr>
    </w:p>
    <w:p w14:paraId="6A1896D6" w14:textId="77777777" w:rsidR="00DC0EDB" w:rsidRDefault="00DC0EDB">
      <w:pPr>
        <w:spacing w:line="276" w:lineRule="auto"/>
        <w:jc w:val="both"/>
        <w:rPr>
          <w:rStyle w:val="aff5"/>
          <w:sz w:val="28"/>
          <w:szCs w:val="28"/>
        </w:rPr>
      </w:pPr>
    </w:p>
    <w:p w14:paraId="4C5F8887" w14:textId="77777777" w:rsidR="00DC0EDB" w:rsidRDefault="00DC0EDB">
      <w:pPr>
        <w:spacing w:line="276" w:lineRule="auto"/>
        <w:jc w:val="both"/>
        <w:rPr>
          <w:rStyle w:val="aff5"/>
          <w:sz w:val="28"/>
          <w:szCs w:val="28"/>
        </w:rPr>
      </w:pPr>
    </w:p>
    <w:p w14:paraId="08057565" w14:textId="77777777" w:rsidR="00DC0EDB" w:rsidRDefault="00D11C4D">
      <w:pPr>
        <w:spacing w:line="276" w:lineRule="auto"/>
        <w:jc w:val="center"/>
        <w:rPr>
          <w:rStyle w:val="aff5"/>
          <w:b/>
          <w:bCs/>
          <w:sz w:val="28"/>
          <w:szCs w:val="28"/>
        </w:rPr>
      </w:pPr>
      <w:r>
        <w:rPr>
          <w:rStyle w:val="aff5"/>
          <w:b/>
          <w:bCs/>
          <w:sz w:val="28"/>
          <w:szCs w:val="28"/>
        </w:rPr>
        <w:t>Нотариально заверенная копия перевода на русский язык</w:t>
      </w:r>
    </w:p>
    <w:p w14:paraId="547548B4" w14:textId="77777777" w:rsidR="00DC0EDB" w:rsidRDefault="00D11C4D">
      <w:pPr>
        <w:spacing w:line="276" w:lineRule="auto"/>
        <w:jc w:val="center"/>
        <w:rPr>
          <w:rStyle w:val="aff5"/>
          <w:b/>
          <w:bCs/>
          <w:sz w:val="28"/>
          <w:szCs w:val="28"/>
        </w:rPr>
      </w:pPr>
      <w:r>
        <w:rPr>
          <w:rStyle w:val="aff5"/>
          <w:b/>
          <w:bCs/>
          <w:sz w:val="28"/>
          <w:szCs w:val="28"/>
        </w:rPr>
        <w:t>Свидетельства Патентного поверенного Республики Узбекистан</w:t>
      </w:r>
    </w:p>
    <w:p w14:paraId="32731741" w14:textId="77777777" w:rsidR="00DC0EDB" w:rsidRDefault="00D11C4D">
      <w:pPr>
        <w:spacing w:line="276" w:lineRule="auto"/>
        <w:jc w:val="center"/>
        <w:rPr>
          <w:rStyle w:val="aff5"/>
          <w:b/>
          <w:bCs/>
          <w:sz w:val="28"/>
          <w:szCs w:val="28"/>
        </w:rPr>
      </w:pPr>
      <w:r>
        <w:rPr>
          <w:rStyle w:val="aff5"/>
          <w:b/>
          <w:bCs/>
          <w:sz w:val="28"/>
          <w:szCs w:val="28"/>
        </w:rPr>
        <w:lastRenderedPageBreak/>
        <w:t>Муминова Санджара Файзуллаевича</w:t>
      </w:r>
    </w:p>
    <w:p w14:paraId="044FE7BE" w14:textId="77777777" w:rsidR="00DC0EDB" w:rsidRDefault="00DC0EDB">
      <w:pPr>
        <w:spacing w:line="276" w:lineRule="auto"/>
        <w:jc w:val="both"/>
        <w:rPr>
          <w:rStyle w:val="aff5"/>
          <w:sz w:val="28"/>
          <w:szCs w:val="28"/>
        </w:rPr>
      </w:pPr>
    </w:p>
    <w:p w14:paraId="087A104F" w14:textId="77777777" w:rsidR="00DC0EDB" w:rsidRDefault="00D11C4D">
      <w:pPr>
        <w:spacing w:line="276" w:lineRule="auto"/>
        <w:jc w:val="center"/>
        <w:rPr>
          <w:rStyle w:val="aff5"/>
          <w:sz w:val="28"/>
          <w:szCs w:val="28"/>
        </w:rPr>
      </w:pPr>
      <w:r>
        <w:rPr>
          <w:rStyle w:val="aff5"/>
          <w:noProof/>
          <w:sz w:val="28"/>
          <w:szCs w:val="28"/>
          <w:lang w:eastAsia="ru-RU" w:bidi="ar-SA"/>
        </w:rPr>
        <mc:AlternateContent>
          <mc:Choice Requires="wpg">
            <w:drawing>
              <wp:inline distT="0" distB="0" distL="0" distR="0" wp14:anchorId="252E1663" wp14:editId="741D8CE8">
                <wp:extent cx="6115050" cy="4333875"/>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8"/>
                        <pic:cNvPicPr>
                          <a:picLocks noChangeAspect="1"/>
                        </pic:cNvPicPr>
                      </pic:nvPicPr>
                      <pic:blipFill>
                        <a:blip r:embed="rId24"/>
                        <a:stretch/>
                      </pic:blipFill>
                      <pic:spPr bwMode="auto">
                        <a:xfrm>
                          <a:off x="0" y="0"/>
                          <a:ext cx="6115050" cy="4333875"/>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mso-wrap-distance-left:0.0pt;mso-wrap-distance-top:0.0pt;mso-wrap-distance-right:0.0pt;mso-wrap-distance-bottom:0.0pt;width:481.5pt;height:341.2pt;" stroked="f">
                <v:path textboxrect="0,0,0,0"/>
                <v:imagedata r:id="rId25" o:title=""/>
              </v:shape>
            </w:pict>
          </mc:Fallback>
        </mc:AlternateContent>
      </w:r>
    </w:p>
    <w:p w14:paraId="4DD06796" w14:textId="77777777" w:rsidR="00DC0EDB" w:rsidRDefault="00DC0EDB">
      <w:pPr>
        <w:spacing w:line="276" w:lineRule="auto"/>
        <w:jc w:val="both"/>
        <w:rPr>
          <w:rStyle w:val="aff5"/>
          <w:sz w:val="28"/>
          <w:szCs w:val="28"/>
        </w:rPr>
      </w:pPr>
    </w:p>
    <w:p w14:paraId="4F22CADF" w14:textId="77777777" w:rsidR="00DC0EDB" w:rsidRDefault="00DC0EDB">
      <w:pPr>
        <w:spacing w:line="276" w:lineRule="auto"/>
        <w:jc w:val="center"/>
        <w:rPr>
          <w:rStyle w:val="aff5"/>
          <w:sz w:val="28"/>
          <w:szCs w:val="28"/>
        </w:rPr>
      </w:pPr>
    </w:p>
    <w:p w14:paraId="04CD9DA3" w14:textId="77777777" w:rsidR="00DC0EDB" w:rsidRDefault="00DC0EDB">
      <w:pPr>
        <w:spacing w:line="276" w:lineRule="auto"/>
        <w:jc w:val="both"/>
        <w:rPr>
          <w:rStyle w:val="aff5"/>
          <w:sz w:val="28"/>
          <w:szCs w:val="28"/>
        </w:rPr>
      </w:pPr>
    </w:p>
    <w:p w14:paraId="5F253AC6" w14:textId="77777777" w:rsidR="00DC0EDB" w:rsidRDefault="00DC0EDB">
      <w:pPr>
        <w:spacing w:line="276" w:lineRule="auto"/>
        <w:jc w:val="both"/>
        <w:rPr>
          <w:rStyle w:val="aff5"/>
          <w:sz w:val="28"/>
          <w:szCs w:val="28"/>
        </w:rPr>
      </w:pPr>
    </w:p>
    <w:p w14:paraId="324C9F7D" w14:textId="77777777" w:rsidR="00DC0EDB" w:rsidRDefault="00DC0EDB">
      <w:pPr>
        <w:spacing w:line="276" w:lineRule="auto"/>
        <w:jc w:val="both"/>
        <w:rPr>
          <w:rStyle w:val="aff5"/>
          <w:sz w:val="28"/>
          <w:szCs w:val="28"/>
        </w:rPr>
      </w:pPr>
    </w:p>
    <w:p w14:paraId="408F44EB" w14:textId="77777777" w:rsidR="00DC0EDB" w:rsidRDefault="00D11C4D">
      <w:pPr>
        <w:spacing w:line="276" w:lineRule="auto"/>
        <w:jc w:val="center"/>
        <w:rPr>
          <w:rStyle w:val="aff5"/>
          <w:sz w:val="28"/>
          <w:szCs w:val="28"/>
        </w:rPr>
      </w:pPr>
      <w:r>
        <w:rPr>
          <w:rStyle w:val="aff5"/>
          <w:noProof/>
          <w:sz w:val="28"/>
          <w:szCs w:val="28"/>
          <w:lang w:eastAsia="ru-RU" w:bidi="ar-SA"/>
        </w:rPr>
        <w:lastRenderedPageBreak/>
        <mc:AlternateContent>
          <mc:Choice Requires="wpg">
            <w:drawing>
              <wp:inline distT="0" distB="0" distL="0" distR="0" wp14:anchorId="2CB3A249" wp14:editId="026583B2">
                <wp:extent cx="6115050" cy="4752975"/>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9"/>
                        <pic:cNvPicPr>
                          <a:picLocks noChangeAspect="1"/>
                        </pic:cNvPicPr>
                      </pic:nvPicPr>
                      <pic:blipFill>
                        <a:blip r:embed="rId26"/>
                        <a:stretch/>
                      </pic:blipFill>
                      <pic:spPr bwMode="auto">
                        <a:xfrm>
                          <a:off x="0" y="0"/>
                          <a:ext cx="6115050" cy="4752975"/>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3" o:spid="_x0000_s13" type="#_x0000_t75" style="mso-wrap-distance-left:0.0pt;mso-wrap-distance-top:0.0pt;mso-wrap-distance-right:0.0pt;mso-wrap-distance-bottom:0.0pt;width:481.5pt;height:374.2pt;" stroked="f">
                <v:path textboxrect="0,0,0,0"/>
                <v:imagedata r:id="rId27" o:title=""/>
              </v:shape>
            </w:pict>
          </mc:Fallback>
        </mc:AlternateContent>
      </w:r>
    </w:p>
    <w:p w14:paraId="5353C249" w14:textId="77777777" w:rsidR="00DC0EDB" w:rsidRDefault="00DC0EDB">
      <w:pPr>
        <w:spacing w:line="276" w:lineRule="auto"/>
        <w:jc w:val="both"/>
        <w:rPr>
          <w:rStyle w:val="aff5"/>
          <w:sz w:val="28"/>
          <w:szCs w:val="28"/>
        </w:rPr>
      </w:pPr>
    </w:p>
    <w:p w14:paraId="4F515F55" w14:textId="77777777" w:rsidR="00DC0EDB" w:rsidRDefault="00DC0EDB">
      <w:pPr>
        <w:spacing w:line="276" w:lineRule="auto"/>
        <w:jc w:val="both"/>
        <w:rPr>
          <w:rStyle w:val="aff5"/>
          <w:sz w:val="28"/>
          <w:szCs w:val="28"/>
        </w:rPr>
      </w:pPr>
    </w:p>
    <w:p w14:paraId="7FC32088" w14:textId="77777777" w:rsidR="00DC0EDB" w:rsidRDefault="00DC0EDB">
      <w:pPr>
        <w:spacing w:line="276" w:lineRule="auto"/>
        <w:jc w:val="both"/>
        <w:rPr>
          <w:rStyle w:val="aff5"/>
          <w:sz w:val="28"/>
          <w:szCs w:val="28"/>
        </w:rPr>
      </w:pPr>
    </w:p>
    <w:p w14:paraId="7BC40DBE" w14:textId="77777777" w:rsidR="00DC0EDB" w:rsidRDefault="00DC0EDB">
      <w:pPr>
        <w:spacing w:line="276" w:lineRule="auto"/>
        <w:jc w:val="both"/>
        <w:rPr>
          <w:rStyle w:val="aff5"/>
          <w:sz w:val="28"/>
          <w:szCs w:val="28"/>
        </w:rPr>
      </w:pPr>
    </w:p>
    <w:p w14:paraId="2B503A78" w14:textId="77777777" w:rsidR="00DC0EDB" w:rsidRDefault="00DC0EDB">
      <w:pPr>
        <w:spacing w:line="276" w:lineRule="auto"/>
        <w:jc w:val="both"/>
        <w:rPr>
          <w:rStyle w:val="aff5"/>
          <w:sz w:val="28"/>
          <w:szCs w:val="28"/>
        </w:rPr>
      </w:pPr>
    </w:p>
    <w:p w14:paraId="3FDFDE97" w14:textId="77777777" w:rsidR="00DC0EDB" w:rsidRDefault="00DC0EDB">
      <w:pPr>
        <w:spacing w:line="276" w:lineRule="auto"/>
        <w:jc w:val="both"/>
        <w:rPr>
          <w:rStyle w:val="aff5"/>
          <w:sz w:val="28"/>
          <w:szCs w:val="28"/>
        </w:rPr>
      </w:pPr>
    </w:p>
    <w:p w14:paraId="0A6B2E43" w14:textId="77777777" w:rsidR="00DC0EDB" w:rsidRDefault="00DC0EDB">
      <w:pPr>
        <w:spacing w:line="276" w:lineRule="auto"/>
        <w:jc w:val="both"/>
        <w:rPr>
          <w:rStyle w:val="aff5"/>
          <w:sz w:val="28"/>
          <w:szCs w:val="28"/>
        </w:rPr>
      </w:pPr>
    </w:p>
    <w:p w14:paraId="4CDA66ED" w14:textId="77777777" w:rsidR="00DC0EDB" w:rsidRDefault="00D11C4D">
      <w:pPr>
        <w:spacing w:line="276" w:lineRule="auto"/>
        <w:jc w:val="center"/>
        <w:rPr>
          <w:rStyle w:val="aff5"/>
          <w:sz w:val="28"/>
          <w:szCs w:val="28"/>
        </w:rPr>
      </w:pPr>
      <w:r>
        <w:rPr>
          <w:rStyle w:val="aff5"/>
          <w:noProof/>
          <w:sz w:val="28"/>
          <w:szCs w:val="28"/>
          <w:lang w:eastAsia="ru-RU" w:bidi="ar-SA"/>
        </w:rPr>
        <w:lastRenderedPageBreak/>
        <mc:AlternateContent>
          <mc:Choice Requires="wpg">
            <w:drawing>
              <wp:inline distT="0" distB="0" distL="0" distR="0" wp14:anchorId="0B79E77C" wp14:editId="5EB22CC8">
                <wp:extent cx="6115050" cy="4562475"/>
                <wp:effectExtent l="0" t="0" r="0"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0"/>
                        <pic:cNvPicPr>
                          <a:picLocks noChangeAspect="1"/>
                        </pic:cNvPicPr>
                      </pic:nvPicPr>
                      <pic:blipFill>
                        <a:blip r:embed="rId28"/>
                        <a:stretch/>
                      </pic:blipFill>
                      <pic:spPr bwMode="auto">
                        <a:xfrm>
                          <a:off x="0" y="0"/>
                          <a:ext cx="6115050" cy="4562475"/>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 o:spid="_x0000_s14" type="#_x0000_t75" style="mso-wrap-distance-left:0.0pt;mso-wrap-distance-top:0.0pt;mso-wrap-distance-right:0.0pt;mso-wrap-distance-bottom:0.0pt;width:481.5pt;height:359.2pt;" stroked="f">
                <v:path textboxrect="0,0,0,0"/>
                <v:imagedata r:id="rId29" o:title=""/>
              </v:shape>
            </w:pict>
          </mc:Fallback>
        </mc:AlternateContent>
      </w:r>
    </w:p>
    <w:p w14:paraId="71AB80D7" w14:textId="77777777" w:rsidR="00DC0EDB" w:rsidRDefault="00DC0EDB">
      <w:pPr>
        <w:spacing w:line="276" w:lineRule="auto"/>
        <w:jc w:val="both"/>
        <w:rPr>
          <w:rStyle w:val="aff5"/>
          <w:sz w:val="28"/>
          <w:szCs w:val="28"/>
        </w:rPr>
      </w:pPr>
    </w:p>
    <w:p w14:paraId="5B7AA3C7" w14:textId="77777777" w:rsidR="00DC0EDB" w:rsidRDefault="00DC0EDB">
      <w:pPr>
        <w:spacing w:line="276" w:lineRule="auto"/>
        <w:jc w:val="both"/>
        <w:rPr>
          <w:rStyle w:val="aff5"/>
          <w:sz w:val="28"/>
          <w:szCs w:val="28"/>
        </w:rPr>
      </w:pPr>
    </w:p>
    <w:p w14:paraId="0AE9E3E3" w14:textId="77777777" w:rsidR="00DC0EDB" w:rsidRDefault="00DC0EDB">
      <w:pPr>
        <w:spacing w:line="276" w:lineRule="auto"/>
        <w:jc w:val="both"/>
        <w:rPr>
          <w:rStyle w:val="aff5"/>
          <w:sz w:val="28"/>
          <w:szCs w:val="28"/>
        </w:rPr>
      </w:pPr>
    </w:p>
    <w:p w14:paraId="49D81FBB" w14:textId="77777777" w:rsidR="00DC0EDB" w:rsidRDefault="00DC0EDB">
      <w:pPr>
        <w:spacing w:line="276" w:lineRule="auto"/>
        <w:jc w:val="both"/>
        <w:rPr>
          <w:rStyle w:val="aff5"/>
          <w:sz w:val="28"/>
          <w:szCs w:val="28"/>
        </w:rPr>
      </w:pPr>
    </w:p>
    <w:p w14:paraId="03461F7B" w14:textId="77777777" w:rsidR="00DC0EDB" w:rsidRDefault="00DC0EDB">
      <w:pPr>
        <w:spacing w:line="276" w:lineRule="auto"/>
        <w:jc w:val="both"/>
        <w:rPr>
          <w:rStyle w:val="aff5"/>
          <w:sz w:val="28"/>
          <w:szCs w:val="28"/>
        </w:rPr>
      </w:pPr>
    </w:p>
    <w:p w14:paraId="34325D4B" w14:textId="77777777" w:rsidR="00DC0EDB" w:rsidRDefault="00DC0EDB">
      <w:pPr>
        <w:spacing w:line="276" w:lineRule="auto"/>
        <w:jc w:val="both"/>
        <w:rPr>
          <w:rStyle w:val="aff5"/>
          <w:sz w:val="28"/>
          <w:szCs w:val="28"/>
        </w:rPr>
      </w:pPr>
    </w:p>
    <w:p w14:paraId="0B31D527" w14:textId="77777777" w:rsidR="00DC0EDB" w:rsidRDefault="00DC0EDB">
      <w:pPr>
        <w:spacing w:line="276" w:lineRule="auto"/>
        <w:jc w:val="both"/>
        <w:rPr>
          <w:rStyle w:val="aff5"/>
          <w:sz w:val="28"/>
          <w:szCs w:val="28"/>
        </w:rPr>
      </w:pPr>
    </w:p>
    <w:p w14:paraId="11CAE78D" w14:textId="77777777" w:rsidR="00DC0EDB" w:rsidRDefault="00DC0EDB">
      <w:pPr>
        <w:spacing w:line="276" w:lineRule="auto"/>
        <w:jc w:val="both"/>
        <w:rPr>
          <w:rStyle w:val="aff5"/>
          <w:sz w:val="28"/>
          <w:szCs w:val="28"/>
        </w:rPr>
      </w:pPr>
    </w:p>
    <w:p w14:paraId="3021D069" w14:textId="77777777" w:rsidR="00DC0EDB" w:rsidRDefault="00D11C4D">
      <w:pPr>
        <w:spacing w:line="276" w:lineRule="auto"/>
        <w:jc w:val="center"/>
        <w:rPr>
          <w:rStyle w:val="aff5"/>
          <w:sz w:val="28"/>
          <w:szCs w:val="28"/>
        </w:rPr>
      </w:pPr>
      <w:r>
        <w:rPr>
          <w:rStyle w:val="aff5"/>
          <w:noProof/>
          <w:sz w:val="28"/>
          <w:szCs w:val="28"/>
          <w:lang w:eastAsia="ru-RU" w:bidi="ar-SA"/>
        </w:rPr>
        <w:lastRenderedPageBreak/>
        <mc:AlternateContent>
          <mc:Choice Requires="wpg">
            <w:drawing>
              <wp:inline distT="0" distB="0" distL="0" distR="0" wp14:anchorId="746CCFFB" wp14:editId="0D73D137">
                <wp:extent cx="6115050" cy="4429125"/>
                <wp:effectExtent l="0" t="0" r="0" b="0"/>
                <wp:docPr id="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1"/>
                        <pic:cNvPicPr>
                          <a:picLocks noChangeAspect="1"/>
                        </pic:cNvPicPr>
                      </pic:nvPicPr>
                      <pic:blipFill>
                        <a:blip r:embed="rId30"/>
                        <a:stretch/>
                      </pic:blipFill>
                      <pic:spPr bwMode="auto">
                        <a:xfrm>
                          <a:off x="0" y="0"/>
                          <a:ext cx="6115050" cy="4429125"/>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5" o:spid="_x0000_s15" type="#_x0000_t75" style="mso-wrap-distance-left:0.0pt;mso-wrap-distance-top:0.0pt;mso-wrap-distance-right:0.0pt;mso-wrap-distance-bottom:0.0pt;width:481.5pt;height:348.8pt;" stroked="f">
                <v:path textboxrect="0,0,0,0"/>
                <v:imagedata r:id="rId31" o:title=""/>
              </v:shape>
            </w:pict>
          </mc:Fallback>
        </mc:AlternateContent>
      </w:r>
    </w:p>
    <w:p w14:paraId="1C450ADD" w14:textId="77777777" w:rsidR="00DC0EDB" w:rsidRDefault="00DC0EDB">
      <w:pPr>
        <w:spacing w:line="276" w:lineRule="auto"/>
        <w:jc w:val="both"/>
        <w:rPr>
          <w:rStyle w:val="aff5"/>
          <w:sz w:val="28"/>
          <w:szCs w:val="28"/>
        </w:rPr>
      </w:pPr>
    </w:p>
    <w:p w14:paraId="1FBE7509" w14:textId="77777777" w:rsidR="00DC0EDB" w:rsidRDefault="00DC0EDB">
      <w:pPr>
        <w:spacing w:line="276" w:lineRule="auto"/>
        <w:jc w:val="both"/>
        <w:rPr>
          <w:rStyle w:val="aff5"/>
          <w:sz w:val="28"/>
          <w:szCs w:val="28"/>
        </w:rPr>
      </w:pPr>
    </w:p>
    <w:p w14:paraId="689CAF50" w14:textId="77777777" w:rsidR="00DC0EDB" w:rsidRDefault="00DC0EDB">
      <w:pPr>
        <w:spacing w:line="276" w:lineRule="auto"/>
        <w:jc w:val="both"/>
        <w:rPr>
          <w:rStyle w:val="aff5"/>
          <w:sz w:val="28"/>
          <w:szCs w:val="28"/>
        </w:rPr>
      </w:pPr>
    </w:p>
    <w:p w14:paraId="5DFE701E" w14:textId="77777777" w:rsidR="00DC0EDB" w:rsidRDefault="00DC0EDB">
      <w:pPr>
        <w:spacing w:line="276" w:lineRule="auto"/>
        <w:jc w:val="both"/>
        <w:rPr>
          <w:rStyle w:val="aff5"/>
          <w:sz w:val="28"/>
          <w:szCs w:val="28"/>
        </w:rPr>
      </w:pPr>
    </w:p>
    <w:p w14:paraId="052029DC" w14:textId="77777777" w:rsidR="00DC0EDB" w:rsidRDefault="00DC0EDB">
      <w:pPr>
        <w:spacing w:line="276" w:lineRule="auto"/>
        <w:jc w:val="both"/>
        <w:rPr>
          <w:rStyle w:val="aff5"/>
          <w:sz w:val="28"/>
          <w:szCs w:val="28"/>
        </w:rPr>
      </w:pPr>
    </w:p>
    <w:p w14:paraId="3DF2932C" w14:textId="77777777" w:rsidR="00DC0EDB" w:rsidRDefault="00DC0EDB">
      <w:pPr>
        <w:spacing w:line="276" w:lineRule="auto"/>
        <w:jc w:val="both"/>
        <w:rPr>
          <w:rStyle w:val="aff5"/>
          <w:sz w:val="28"/>
          <w:szCs w:val="28"/>
        </w:rPr>
      </w:pPr>
    </w:p>
    <w:p w14:paraId="1E04C5F2" w14:textId="77777777" w:rsidR="00DC0EDB" w:rsidRDefault="00DC0EDB">
      <w:pPr>
        <w:spacing w:line="276" w:lineRule="auto"/>
        <w:jc w:val="both"/>
        <w:rPr>
          <w:rStyle w:val="aff5"/>
          <w:sz w:val="28"/>
          <w:szCs w:val="28"/>
        </w:rPr>
      </w:pPr>
    </w:p>
    <w:p w14:paraId="382A88EA" w14:textId="77777777" w:rsidR="00DC0EDB" w:rsidRDefault="00D11C4D">
      <w:pPr>
        <w:spacing w:line="276" w:lineRule="auto"/>
        <w:jc w:val="center"/>
        <w:rPr>
          <w:rFonts w:ascii="Calibri" w:eastAsia="Malgun Gothic" w:hAnsi="Calibri" w:cs="Times New Roman"/>
          <w:sz w:val="20"/>
          <w:szCs w:val="20"/>
          <w:lang w:eastAsia="ko-KR"/>
        </w:rPr>
      </w:pPr>
      <w:r>
        <w:rPr>
          <w:rStyle w:val="aff5"/>
          <w:noProof/>
          <w:sz w:val="28"/>
          <w:szCs w:val="28"/>
          <w:lang w:eastAsia="ru-RU" w:bidi="ar-SA"/>
        </w:rPr>
        <w:lastRenderedPageBreak/>
        <mc:AlternateContent>
          <mc:Choice Requires="wpg">
            <w:drawing>
              <wp:inline distT="0" distB="0" distL="0" distR="0" wp14:anchorId="2F2DD65E" wp14:editId="0C858E25">
                <wp:extent cx="4857750" cy="6543675"/>
                <wp:effectExtent l="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2"/>
                        <pic:cNvPicPr>
                          <a:picLocks noChangeAspect="1"/>
                        </pic:cNvPicPr>
                      </pic:nvPicPr>
                      <pic:blipFill>
                        <a:blip r:embed="rId32"/>
                        <a:stretch/>
                      </pic:blipFill>
                      <pic:spPr bwMode="auto">
                        <a:xfrm>
                          <a:off x="0" y="0"/>
                          <a:ext cx="4857750" cy="6543675"/>
                        </a:xfrm>
                        <a:prstGeom prst="rect">
                          <a:avLst/>
                        </a:prstGeom>
                        <a:noFill/>
                        <a:ln>
                          <a:noFill/>
                        </a:ln>
                      </pic:spPr>
                    </pic:pic>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 o:spid="_x0000_s16" type="#_x0000_t75" style="mso-wrap-distance-left:0.0pt;mso-wrap-distance-top:0.0pt;mso-wrap-distance-right:0.0pt;mso-wrap-distance-bottom:0.0pt;width:382.5pt;height:515.2pt;" stroked="f">
                <v:path textboxrect="0,0,0,0"/>
                <v:imagedata r:id="rId33" o:title=""/>
              </v:shape>
            </w:pict>
          </mc:Fallback>
        </mc:AlternateContent>
      </w:r>
    </w:p>
    <w:sectPr w:rsidR="00DC0EDB">
      <w:headerReference w:type="default" r:id="rId34"/>
      <w:footerReference w:type="default" r:id="rId35"/>
      <w:pgSz w:w="11906" w:h="16838"/>
      <w:pgMar w:top="1661" w:right="1134" w:bottom="284" w:left="1134" w:header="720" w:footer="27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8FFC16" w14:textId="77777777" w:rsidR="00240A57" w:rsidRDefault="00240A57">
      <w:r>
        <w:separator/>
      </w:r>
    </w:p>
  </w:endnote>
  <w:endnote w:type="continuationSeparator" w:id="0">
    <w:p w14:paraId="65E88FF2" w14:textId="77777777" w:rsidR="00240A57" w:rsidRDefault="00240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auto"/>
    <w:pitch w:val="default"/>
  </w:font>
  <w:font w:name="OpenSymbol">
    <w:altName w:val="MS Gothic"/>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helvetica neue">
    <w:altName w:val="Arial"/>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7DE30" w14:textId="6353DFA6" w:rsidR="00DC0EDB" w:rsidRDefault="00C95A9C" w:rsidP="00C95A9C">
    <w:pPr>
      <w:pStyle w:val="afb"/>
      <w:jc w:val="center"/>
      <w:rPr>
        <w:rFonts w:ascii="Arial" w:eastAsia="Malgun Gothic" w:hAnsi="Arial" w:cs="Arial"/>
        <w:sz w:val="20"/>
        <w:szCs w:val="20"/>
        <w:lang w:eastAsia="ko-KR"/>
      </w:rPr>
    </w:pPr>
    <w:r>
      <w:object w:dxaOrig="1496" w:dyaOrig="1496" w14:anchorId="5E21A8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75pt">
          <v:imagedata r:id="rId1" o:title=""/>
        </v:shape>
        <o:OLEObject Type="Embed" ProgID="CorelDraw.Graphic.21" ShapeID="_x0000_i1025" DrawAspect="Content" ObjectID="_1700254731" r:id="rId2"/>
      </w:object>
    </w:r>
  </w:p>
  <w:p w14:paraId="7673C1C2" w14:textId="77777777" w:rsidR="00DC0EDB" w:rsidRDefault="00DC0EDB">
    <w:pPr>
      <w:pStyle w:val="afb"/>
      <w:jc w:val="center"/>
      <w:rPr>
        <w:rFonts w:ascii="Arial" w:eastAsia="Malgun Gothic" w:hAnsi="Arial" w:cs="Arial"/>
        <w:sz w:val="20"/>
        <w:szCs w:val="20"/>
        <w:lang w:eastAsia="ko-KR"/>
      </w:rPr>
    </w:pPr>
  </w:p>
  <w:p w14:paraId="51DD2616" w14:textId="4FAABC47" w:rsidR="00DC0EDB" w:rsidRDefault="00D11C4D">
    <w:pPr>
      <w:pStyle w:val="afb"/>
      <w:jc w:val="center"/>
      <w:rPr>
        <w:rFonts w:ascii="Arial" w:hAnsi="Arial" w:cs="Arial"/>
        <w:sz w:val="16"/>
        <w:szCs w:val="16"/>
      </w:rPr>
    </w:pPr>
    <w:r>
      <w:rPr>
        <w:rFonts w:ascii="Arial" w:hAnsi="Arial" w:cs="Arial"/>
        <w:sz w:val="16"/>
        <w:szCs w:val="16"/>
      </w:rPr>
      <w:fldChar w:fldCharType="begin"/>
    </w:r>
    <w:r>
      <w:rPr>
        <w:rFonts w:ascii="Arial" w:hAnsi="Arial" w:cs="Arial"/>
        <w:sz w:val="16"/>
        <w:szCs w:val="16"/>
      </w:rPr>
      <w:instrText>PAGE</w:instrText>
    </w:r>
    <w:r>
      <w:rPr>
        <w:rFonts w:ascii="Arial" w:hAnsi="Arial" w:cs="Arial"/>
        <w:sz w:val="16"/>
        <w:szCs w:val="16"/>
      </w:rPr>
      <w:fldChar w:fldCharType="separate"/>
    </w:r>
    <w:r w:rsidR="00C95A9C">
      <w:rPr>
        <w:rFonts w:ascii="Arial" w:hAnsi="Arial" w:cs="Arial"/>
        <w:noProof/>
        <w:sz w:val="16"/>
        <w:szCs w:val="16"/>
      </w:rPr>
      <w:t>1</w:t>
    </w:r>
    <w:r>
      <w:rPr>
        <w:rFonts w:ascii="Arial" w:hAnsi="Arial" w:cs="Arial"/>
        <w:sz w:val="16"/>
        <w:szCs w:val="16"/>
      </w:rPr>
      <w:fldChar w:fldCharType="end"/>
    </w:r>
    <w:r>
      <w:rPr>
        <w:rFonts w:ascii="Arial" w:hAnsi="Arial" w:cs="Arial"/>
        <w:sz w:val="16"/>
        <w:szCs w:val="16"/>
        <w:lang w:val="ko-KR"/>
      </w:rPr>
      <w:t xml:space="preserve"> / </w:t>
    </w:r>
    <w:r>
      <w:rPr>
        <w:rFonts w:ascii="Arial" w:hAnsi="Arial" w:cs="Arial"/>
        <w:sz w:val="16"/>
        <w:szCs w:val="16"/>
      </w:rPr>
      <w:fldChar w:fldCharType="begin"/>
    </w:r>
    <w:r>
      <w:rPr>
        <w:rFonts w:ascii="Arial" w:hAnsi="Arial" w:cs="Arial"/>
        <w:sz w:val="16"/>
        <w:szCs w:val="16"/>
      </w:rPr>
      <w:instrText>NUMPAGES</w:instrText>
    </w:r>
    <w:r>
      <w:rPr>
        <w:rFonts w:ascii="Arial" w:hAnsi="Arial" w:cs="Arial"/>
        <w:sz w:val="16"/>
        <w:szCs w:val="16"/>
      </w:rPr>
      <w:fldChar w:fldCharType="separate"/>
    </w:r>
    <w:r w:rsidR="00C95A9C">
      <w:rPr>
        <w:rFonts w:ascii="Arial" w:hAnsi="Arial" w:cs="Arial"/>
        <w:noProof/>
        <w:sz w:val="16"/>
        <w:szCs w:val="16"/>
      </w:rPr>
      <w:t>55</w:t>
    </w:r>
    <w:r>
      <w:rPr>
        <w:rFonts w:ascii="Arial" w:hAnsi="Arial" w:cs="Arial"/>
        <w:sz w:val="16"/>
        <w:szCs w:val="16"/>
      </w:rPr>
      <w:fldChar w:fldCharType="end"/>
    </w:r>
  </w:p>
  <w:p w14:paraId="2C0B0883" w14:textId="77777777" w:rsidR="00DC0EDB" w:rsidRDefault="00DC0EDB">
    <w:pPr>
      <w:pStyle w:val="afb"/>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36067A" w14:textId="77777777" w:rsidR="00240A57" w:rsidRDefault="00240A57">
      <w:r>
        <w:separator/>
      </w:r>
    </w:p>
  </w:footnote>
  <w:footnote w:type="continuationSeparator" w:id="0">
    <w:p w14:paraId="69D12BDE" w14:textId="77777777" w:rsidR="00240A57" w:rsidRDefault="00240A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B0B29" w14:textId="77777777" w:rsidR="00DC0EDB" w:rsidRDefault="00D11C4D">
    <w:pPr>
      <w:pStyle w:val="af9"/>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43B7DEB9" wp14:editId="7FE8446E">
              <wp:simplePos x="0" y="0"/>
              <wp:positionH relativeFrom="column">
                <wp:posOffset>3808095</wp:posOffset>
              </wp:positionH>
              <wp:positionV relativeFrom="paragraph">
                <wp:posOffset>53340</wp:posOffset>
              </wp:positionV>
              <wp:extent cx="2404745" cy="840740"/>
              <wp:effectExtent l="0" t="0" r="0" b="0"/>
              <wp:wrapNone/>
              <wp:docPr id="1" name="Text Box 1"/>
              <wp:cNvGraphicFramePr/>
              <a:graphic xmlns:a="http://schemas.openxmlformats.org/drawingml/2006/main">
                <a:graphicData uri="http://schemas.microsoft.com/office/word/2010/wordprocessingShape">
                  <wps:wsp>
                    <wps:cNvSpPr txBox="1"/>
                    <wps:spPr bwMode="auto">
                      <a:xfrm>
                        <a:off x="0" y="0"/>
                        <a:ext cx="2404745" cy="840740"/>
                      </a:xfrm>
                      <a:prstGeom prst="rect">
                        <a:avLst/>
                      </a:prstGeom>
                      <a:noFill/>
                      <a:ln>
                        <a:noFill/>
                      </a:ln>
                    </wps:spPr>
                    <wps:txbx>
                      <w:txbxContent>
                        <w:p w14:paraId="1C4B61EC" w14:textId="77777777" w:rsidR="00DC0EDB" w:rsidRDefault="00D11C4D">
                          <w:pPr>
                            <w:jc w:val="right"/>
                            <w:rPr>
                              <w:rFonts w:ascii="Arial" w:hAnsi="Arial" w:cs="Arial"/>
                              <w:sz w:val="22"/>
                              <w:szCs w:val="22"/>
                              <w:lang w:val="de-DE"/>
                            </w:rPr>
                          </w:pPr>
                          <w:r>
                            <w:rPr>
                              <w:rFonts w:ascii="Arial" w:hAnsi="Arial" w:cs="Arial"/>
                              <w:sz w:val="22"/>
                              <w:szCs w:val="22"/>
                              <w:lang w:val="de-DE"/>
                            </w:rPr>
                            <w:t>ATTACHMENT</w:t>
                          </w:r>
                        </w:p>
                        <w:p w14:paraId="12F8654B" w14:textId="30827F94" w:rsidR="00DC0EDB" w:rsidRDefault="00D11C4D">
                          <w:pPr>
                            <w:jc w:val="right"/>
                            <w:rPr>
                              <w:rFonts w:ascii="Arial" w:hAnsi="Arial" w:cs="Arial"/>
                              <w:sz w:val="22"/>
                              <w:szCs w:val="22"/>
                              <w:lang w:val="en-US"/>
                            </w:rPr>
                          </w:pPr>
                          <w:r>
                            <w:rPr>
                              <w:rFonts w:ascii="Arial" w:hAnsi="Arial" w:cs="Arial"/>
                              <w:sz w:val="22"/>
                              <w:szCs w:val="22"/>
                              <w:lang w:val="de-DE"/>
                            </w:rPr>
                            <w:t xml:space="preserve">Certificate № </w:t>
                          </w:r>
                          <w:r w:rsidR="00C95A9C" w:rsidRPr="00C95A9C">
                            <w:rPr>
                              <w:rFonts w:ascii="Arial" w:hAnsi="Arial" w:cs="Arial"/>
                              <w:sz w:val="22"/>
                              <w:szCs w:val="22"/>
                              <w:lang w:val="de-DE"/>
                            </w:rPr>
                            <w:t>EC-01-003430</w:t>
                          </w:r>
                        </w:p>
                        <w:p w14:paraId="5E529775" w14:textId="659A441C" w:rsidR="00DC0EDB" w:rsidRDefault="00D11C4D">
                          <w:pPr>
                            <w:jc w:val="right"/>
                            <w:rPr>
                              <w:rFonts w:ascii="Arial" w:hAnsi="Arial" w:cs="Arial"/>
                              <w:sz w:val="22"/>
                              <w:szCs w:val="22"/>
                              <w:lang w:val="de-DE"/>
                            </w:rPr>
                          </w:pPr>
                          <w:r>
                            <w:rPr>
                              <w:rFonts w:ascii="Arial" w:hAnsi="Arial" w:cs="Arial" w:hint="eastAsia"/>
                              <w:sz w:val="22"/>
                              <w:szCs w:val="22"/>
                              <w:lang w:val="de-DE"/>
                            </w:rPr>
                            <w:t>of</w:t>
                          </w:r>
                          <w:r w:rsidR="00C95A9C">
                            <w:rPr>
                              <w:rFonts w:ascii="Arial" w:hAnsi="Arial" w:cs="Arial"/>
                              <w:sz w:val="22"/>
                              <w:szCs w:val="22"/>
                              <w:lang w:val="de-DE"/>
                            </w:rPr>
                            <w:t xml:space="preserve"> </w:t>
                          </w:r>
                          <w:r w:rsidR="00C95A9C">
                            <w:rPr>
                              <w:rFonts w:ascii="Arial" w:hAnsi="Arial" w:cs="Arial"/>
                              <w:sz w:val="22"/>
                              <w:szCs w:val="22"/>
                              <w:lang w:val="en-US"/>
                            </w:rPr>
                            <w:t>December</w:t>
                          </w:r>
                          <w:r>
                            <w:rPr>
                              <w:rFonts w:ascii="Arial" w:hAnsi="Arial" w:cs="Arial"/>
                              <w:sz w:val="22"/>
                              <w:szCs w:val="22"/>
                              <w:lang w:val="de-DE"/>
                            </w:rPr>
                            <w:t xml:space="preserve"> </w:t>
                          </w:r>
                          <w:r w:rsidR="00C95A9C" w:rsidRPr="00C95A9C">
                            <w:rPr>
                              <w:rFonts w:ascii="Arial" w:hAnsi="Arial" w:cs="Arial"/>
                              <w:sz w:val="22"/>
                              <w:szCs w:val="22"/>
                              <w:lang w:val="en-US"/>
                            </w:rPr>
                            <w:t>01</w:t>
                          </w:r>
                          <w:r>
                            <w:rPr>
                              <w:rFonts w:ascii="Arial" w:hAnsi="Arial" w:cs="Arial"/>
                              <w:sz w:val="22"/>
                              <w:szCs w:val="22"/>
                              <w:lang w:val="de-DE"/>
                            </w:rPr>
                            <w:t>, 20</w:t>
                          </w:r>
                          <w:r>
                            <w:rPr>
                              <w:rFonts w:ascii="Arial" w:hAnsi="Arial" w:cs="Arial" w:hint="eastAsia"/>
                              <w:sz w:val="22"/>
                              <w:szCs w:val="22"/>
                              <w:lang w:val="de-DE"/>
                            </w:rPr>
                            <w:t>2</w:t>
                          </w:r>
                          <w:r>
                            <w:rPr>
                              <w:rFonts w:ascii="Arial" w:hAnsi="Arial" w:cs="Arial"/>
                              <w:sz w:val="22"/>
                              <w:szCs w:val="22"/>
                              <w:lang w:val="de-DE"/>
                            </w:rPr>
                            <w:t>1</w:t>
                          </w:r>
                        </w:p>
                      </w:txbxContent>
                    </wps:txbx>
                    <wps:bodyPr wrap="square"/>
                  </wps:wsp>
                </a:graphicData>
              </a:graphic>
            </wp:anchor>
          </w:drawing>
        </mc:Choice>
        <mc:Fallback>
          <w:pict>
            <v:shapetype w14:anchorId="43B7DEB9" id="_x0000_t202" coordsize="21600,21600" o:spt="202" path="m,l,21600r21600,l21600,xe">
              <v:stroke joinstyle="miter"/>
              <v:path gradientshapeok="t" o:connecttype="rect"/>
            </v:shapetype>
            <v:shape id="Text Box 1" o:spid="_x0000_s1026" type="#_x0000_t202" style="position:absolute;margin-left:299.85pt;margin-top:4.2pt;width:189.35pt;height:66.2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" filled="f" stroked="f">
              <v:textbox>
                <w:txbxContent>
                  <w:p w14:paraId="1C4B61EC" w14:textId="77777777" w:rsidR="00DC0EDB" w:rsidRDefault="00D11C4D">
                    <w:pPr>
                      <w:jc w:val="right"/>
                      <w:rPr>
                        <w:rFonts w:ascii="Arial" w:hAnsi="Arial" w:cs="Arial"/>
                        <w:sz w:val="22"/>
                        <w:szCs w:val="22"/>
                        <w:lang w:val="de-DE"/>
                      </w:rPr>
                    </w:pPr>
                    <w:r>
                      <w:rPr>
                        <w:rFonts w:ascii="Arial" w:hAnsi="Arial" w:cs="Arial"/>
                        <w:sz w:val="22"/>
                        <w:szCs w:val="22"/>
                        <w:lang w:val="de-DE"/>
                      </w:rPr>
                      <w:t>ATTACHMENT</w:t>
                    </w:r>
                  </w:p>
                  <w:p w14:paraId="12F8654B" w14:textId="30827F94" w:rsidR="00DC0EDB" w:rsidRDefault="00D11C4D">
                    <w:pPr>
                      <w:jc w:val="right"/>
                      <w:rPr>
                        <w:rFonts w:ascii="Arial" w:hAnsi="Arial" w:cs="Arial"/>
                        <w:sz w:val="22"/>
                        <w:szCs w:val="22"/>
                        <w:lang w:val="en-US"/>
                      </w:rPr>
                    </w:pPr>
                    <w:r>
                      <w:rPr>
                        <w:rFonts w:ascii="Arial" w:hAnsi="Arial" w:cs="Arial"/>
                        <w:sz w:val="22"/>
                        <w:szCs w:val="22"/>
                        <w:lang w:val="de-DE"/>
                      </w:rPr>
                      <w:t xml:space="preserve">Certificate № </w:t>
                    </w:r>
                    <w:r w:rsidR="00C95A9C" w:rsidRPr="00C95A9C">
                      <w:rPr>
                        <w:rFonts w:ascii="Arial" w:hAnsi="Arial" w:cs="Arial"/>
                        <w:sz w:val="22"/>
                        <w:szCs w:val="22"/>
                        <w:lang w:val="de-DE"/>
                      </w:rPr>
                      <w:t>EC-01-003430</w:t>
                    </w:r>
                  </w:p>
                  <w:p w14:paraId="5E529775" w14:textId="659A441C" w:rsidR="00DC0EDB" w:rsidRDefault="00D11C4D">
                    <w:pPr>
                      <w:jc w:val="right"/>
                      <w:rPr>
                        <w:rFonts w:ascii="Arial" w:hAnsi="Arial" w:cs="Arial"/>
                        <w:sz w:val="22"/>
                        <w:szCs w:val="22"/>
                        <w:lang w:val="de-DE"/>
                      </w:rPr>
                    </w:pPr>
                    <w:r>
                      <w:rPr>
                        <w:rFonts w:ascii="Arial" w:hAnsi="Arial" w:cs="Arial" w:hint="eastAsia"/>
                        <w:sz w:val="22"/>
                        <w:szCs w:val="22"/>
                        <w:lang w:val="de-DE"/>
                      </w:rPr>
                      <w:t>of</w:t>
                    </w:r>
                    <w:r w:rsidR="00C95A9C">
                      <w:rPr>
                        <w:rFonts w:ascii="Arial" w:hAnsi="Arial" w:cs="Arial"/>
                        <w:sz w:val="22"/>
                        <w:szCs w:val="22"/>
                        <w:lang w:val="de-DE"/>
                      </w:rPr>
                      <w:t xml:space="preserve"> </w:t>
                    </w:r>
                    <w:r w:rsidR="00C95A9C">
                      <w:rPr>
                        <w:rFonts w:ascii="Arial" w:hAnsi="Arial" w:cs="Arial"/>
                        <w:sz w:val="22"/>
                        <w:szCs w:val="22"/>
                        <w:lang w:val="en-US"/>
                      </w:rPr>
                      <w:t>December</w:t>
                    </w:r>
                    <w:r>
                      <w:rPr>
                        <w:rFonts w:ascii="Arial" w:hAnsi="Arial" w:cs="Arial"/>
                        <w:sz w:val="22"/>
                        <w:szCs w:val="22"/>
                        <w:lang w:val="de-DE"/>
                      </w:rPr>
                      <w:t xml:space="preserve"> </w:t>
                    </w:r>
                    <w:r w:rsidR="00C95A9C" w:rsidRPr="00C95A9C">
                      <w:rPr>
                        <w:rFonts w:ascii="Arial" w:hAnsi="Arial" w:cs="Arial"/>
                        <w:sz w:val="22"/>
                        <w:szCs w:val="22"/>
                        <w:lang w:val="en-US"/>
                      </w:rPr>
                      <w:t>01</w:t>
                    </w:r>
                    <w:r>
                      <w:rPr>
                        <w:rFonts w:ascii="Arial" w:hAnsi="Arial" w:cs="Arial"/>
                        <w:sz w:val="22"/>
                        <w:szCs w:val="22"/>
                        <w:lang w:val="de-DE"/>
                      </w:rPr>
                      <w:t>, 20</w:t>
                    </w:r>
                    <w:r>
                      <w:rPr>
                        <w:rFonts w:ascii="Arial" w:hAnsi="Arial" w:cs="Arial" w:hint="eastAsia"/>
                        <w:sz w:val="22"/>
                        <w:szCs w:val="22"/>
                        <w:lang w:val="de-DE"/>
                      </w:rPr>
                      <w:t>2</w:t>
                    </w:r>
                    <w:r>
                      <w:rPr>
                        <w:rFonts w:ascii="Arial" w:hAnsi="Arial" w:cs="Arial"/>
                        <w:sz w:val="22"/>
                        <w:szCs w:val="22"/>
                        <w:lang w:val="de-DE"/>
                      </w:rPr>
                      <w:t>1</w:t>
                    </w:r>
                  </w:p>
                </w:txbxContent>
              </v:textbox>
            </v:shape>
          </w:pict>
        </mc:Fallback>
      </mc:AlternateContent>
    </w:r>
    <w:r>
      <w:rPr>
        <w:noProof/>
        <w:lang w:eastAsia="ru-RU" w:bidi="ar-SA"/>
      </w:rPr>
      <mc:AlternateContent>
        <mc:Choice Requires="wpg">
          <w:drawing>
            <wp:anchor distT="0" distB="0" distL="114300" distR="114300" simplePos="0" relativeHeight="251657216" behindDoc="0" locked="0" layoutInCell="1" allowOverlap="1" wp14:anchorId="0C963F61" wp14:editId="7B0A12D3">
              <wp:simplePos x="0" y="0"/>
              <wp:positionH relativeFrom="column">
                <wp:posOffset>-17780</wp:posOffset>
              </wp:positionH>
              <wp:positionV relativeFrom="paragraph">
                <wp:posOffset>93980</wp:posOffset>
              </wp:positionV>
              <wp:extent cx="781050" cy="800100"/>
              <wp:effectExtent l="0" t="0" r="0" b="0"/>
              <wp:wrapNone/>
              <wp:docPr id="2"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5" descr="logo-interoco (1)"/>
                      <pic:cNvPicPr>
                        <a:picLocks noChangeAspect="1"/>
                      </pic:cNvPicPr>
                    </pic:nvPicPr>
                    <pic:blipFill>
                      <a:blip r:embed="rId1"/>
                      <a:stretch/>
                    </pic:blipFill>
                    <pic:spPr bwMode="auto">
                      <a:xfrm>
                        <a:off x="0" y="0"/>
                        <a:ext cx="781050" cy="800100"/>
                      </a:xfrm>
                      <a:prstGeom prst="rect">
                        <a:avLst/>
                      </a:prstGeom>
                      <a:noFill/>
                      <a:ln>
                        <a:noFill/>
                      </a:ln>
                    </pic:spPr>
                  </pic:pic>
                </a:graphicData>
              </a:graphic>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position:absolute;mso-wrap-distance-left:9.0pt;mso-wrap-distance-top:0.0pt;mso-wrap-distance-right:9.0pt;mso-wrap-distance-bottom:0.0pt;z-index:251657216;o:allowoverlap:true;o:allowincell:true;mso-position-horizontal-relative:text;margin-left:-1.4pt;mso-position-horizontal:absolute;mso-position-vertical-relative:text;margin-top:7.4pt;mso-position-vertical:absolute;width:61.5pt;height:63.0pt;" stroked="f">
              <v:path textboxrect="0,0,0,0"/>
              <v:imagedata r:id="rId2" o:title=""/>
            </v:shape>
          </w:pict>
        </mc:Fallback>
      </mc:AlternateContent>
    </w:r>
  </w:p>
  <w:p w14:paraId="78980AFE" w14:textId="77777777" w:rsidR="00DC0EDB" w:rsidRDefault="00D11C4D">
    <w:pPr>
      <w:pStyle w:val="af9"/>
      <w:rPr>
        <w:rFonts w:eastAsia="Malgun Gothic"/>
        <w:lang w:eastAsia="ko-KR"/>
      </w:rPr>
    </w:pPr>
    <w:r>
      <w:rPr>
        <w:noProof/>
        <w:lang w:eastAsia="ru-RU" w:bidi="ar-SA"/>
      </w:rPr>
      <mc:AlternateContent>
        <mc:Choice Requires="wps">
          <w:drawing>
            <wp:anchor distT="0" distB="0" distL="114300" distR="114300" simplePos="0" relativeHeight="251660288" behindDoc="1" locked="0" layoutInCell="1" allowOverlap="1" wp14:anchorId="4C811765" wp14:editId="0F6B6984">
              <wp:simplePos x="0" y="0"/>
              <wp:positionH relativeFrom="column">
                <wp:posOffset>804545</wp:posOffset>
              </wp:positionH>
              <wp:positionV relativeFrom="paragraph">
                <wp:posOffset>-88899</wp:posOffset>
              </wp:positionV>
              <wp:extent cx="1275080" cy="840740"/>
              <wp:effectExtent l="0" t="0" r="0" b="0"/>
              <wp:wrapNone/>
              <wp:docPr id="3" name="Text Box 3"/>
              <wp:cNvGraphicFramePr/>
              <a:graphic xmlns:a="http://schemas.openxmlformats.org/drawingml/2006/main">
                <a:graphicData uri="http://schemas.microsoft.com/office/word/2010/wordprocessingShape">
                  <wps:wsp>
                    <wps:cNvSpPr txBox="1"/>
                    <wps:spPr bwMode="auto">
                      <a:xfrm>
                        <a:off x="0" y="0"/>
                        <a:ext cx="1275080" cy="840740"/>
                      </a:xfrm>
                      <a:prstGeom prst="rect">
                        <a:avLst/>
                      </a:prstGeom>
                      <a:noFill/>
                      <a:ln>
                        <a:noFill/>
                      </a:ln>
                    </wps:spPr>
                    <wps:txbx>
                      <w:txbxContent>
                        <w:p w14:paraId="2873711C"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International</w:t>
                          </w:r>
                        </w:p>
                        <w:p w14:paraId="6FC7006F"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Online</w:t>
                          </w:r>
                        </w:p>
                        <w:p w14:paraId="4068842E"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Copyright</w:t>
                          </w:r>
                        </w:p>
                        <w:p w14:paraId="04A3BB3F" w14:textId="77777777" w:rsidR="00DC0EDB" w:rsidRDefault="00D11C4D">
                          <w:pPr>
                            <w:pStyle w:val="af9"/>
                            <w:ind w:right="-29"/>
                            <w:rPr>
                              <w:rFonts w:ascii="Arial" w:eastAsia="Malgun Gothic" w:hAnsi="Arial" w:cs="Arial"/>
                              <w:sz w:val="26"/>
                              <w:szCs w:val="26"/>
                              <w:lang w:val="de-DE" w:eastAsia="ko-KR"/>
                            </w:rPr>
                          </w:pPr>
                          <w:r>
                            <w:rPr>
                              <w:rFonts w:ascii="Arial" w:eastAsia="Malgun Gothic" w:hAnsi="Arial" w:cs="Arial" w:hint="eastAsia"/>
                              <w:b/>
                              <w:sz w:val="26"/>
                              <w:szCs w:val="26"/>
                              <w:lang w:val="de-DE" w:eastAsia="ko-KR"/>
                            </w:rPr>
                            <w:t>Office</w:t>
                          </w:r>
                        </w:p>
                      </w:txbxContent>
                    </wps:txbx>
                    <wps:bodyPr wrap="square"/>
                  </wps:wsp>
                </a:graphicData>
              </a:graphic>
            </wp:anchor>
          </w:drawing>
        </mc:Choice>
        <mc:Fallback>
          <w:pict>
            <v:shape w14:anchorId="4C811765" id="Text Box 3" o:spid="_x0000_s1027" type="#_x0000_t202" style="position:absolute;margin-left:63.35pt;margin-top:-7pt;width:100.4pt;height:66.2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" filled="f" stroked="f">
              <v:textbox>
                <w:txbxContent>
                  <w:p w14:paraId="2873711C"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International</w:t>
                    </w:r>
                  </w:p>
                  <w:p w14:paraId="6FC7006F"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Online</w:t>
                    </w:r>
                  </w:p>
                  <w:p w14:paraId="4068842E" w14:textId="77777777" w:rsidR="00DC0EDB" w:rsidRDefault="00D11C4D">
                    <w:pPr>
                      <w:pStyle w:val="af9"/>
                      <w:ind w:right="-29"/>
                      <w:rPr>
                        <w:rFonts w:ascii="Arial" w:eastAsia="Malgun Gothic" w:hAnsi="Arial" w:cs="Arial"/>
                        <w:b/>
                        <w:sz w:val="26"/>
                        <w:szCs w:val="26"/>
                        <w:lang w:val="de-DE" w:eastAsia="ko-KR"/>
                      </w:rPr>
                    </w:pPr>
                    <w:r>
                      <w:rPr>
                        <w:rFonts w:ascii="Arial" w:eastAsia="Malgun Gothic" w:hAnsi="Arial" w:cs="Arial" w:hint="eastAsia"/>
                        <w:b/>
                        <w:sz w:val="26"/>
                        <w:szCs w:val="26"/>
                        <w:lang w:val="de-DE" w:eastAsia="ko-KR"/>
                      </w:rPr>
                      <w:t>Copyright</w:t>
                    </w:r>
                  </w:p>
                  <w:p w14:paraId="04A3BB3F" w14:textId="77777777" w:rsidR="00DC0EDB" w:rsidRDefault="00D11C4D">
                    <w:pPr>
                      <w:pStyle w:val="af9"/>
                      <w:ind w:right="-29"/>
                      <w:rPr>
                        <w:rFonts w:ascii="Arial" w:eastAsia="Malgun Gothic" w:hAnsi="Arial" w:cs="Arial"/>
                        <w:sz w:val="26"/>
                        <w:szCs w:val="26"/>
                        <w:lang w:val="de-DE" w:eastAsia="ko-KR"/>
                      </w:rPr>
                    </w:pPr>
                    <w:r>
                      <w:rPr>
                        <w:rFonts w:ascii="Arial" w:eastAsia="Malgun Gothic" w:hAnsi="Arial" w:cs="Arial" w:hint="eastAsia"/>
                        <w:b/>
                        <w:sz w:val="26"/>
                        <w:szCs w:val="26"/>
                        <w:lang w:val="de-DE" w:eastAsia="ko-KR"/>
                      </w:rPr>
                      <w:t>Office</w:t>
                    </w:r>
                  </w:p>
                </w:txbxContent>
              </v:textbox>
            </v:shape>
          </w:pict>
        </mc:Fallback>
      </mc:AlternateContent>
    </w:r>
  </w:p>
  <w:p w14:paraId="7BEAB013" w14:textId="77777777" w:rsidR="00DC0EDB" w:rsidRDefault="00D11C4D">
    <w:pPr>
      <w:pStyle w:val="af9"/>
      <w:tabs>
        <w:tab w:val="clear" w:pos="4680"/>
        <w:tab w:val="clear" w:pos="9360"/>
        <w:tab w:val="left" w:pos="8334"/>
        <w:tab w:val="right" w:pos="9638"/>
      </w:tabs>
      <w:rPr>
        <w:rFonts w:eastAsia="Malgun Gothic"/>
        <w:lang w:eastAsia="ko-KR"/>
      </w:rPr>
    </w:pPr>
    <w:r>
      <w:rPr>
        <w:rFonts w:eastAsia="Malgun Gothic"/>
        <w:lang w:eastAsia="ko-KR"/>
      </w:rPr>
      <w:tab/>
    </w:r>
  </w:p>
  <w:p w14:paraId="7571C834" w14:textId="77777777" w:rsidR="00DC0EDB" w:rsidRDefault="00DC0EDB">
    <w:pPr>
      <w:pStyle w:val="af9"/>
      <w:rPr>
        <w:rFonts w:eastAsia="Malgun Gothic"/>
        <w:lang w:eastAsia="ko-KR"/>
      </w:rPr>
    </w:pPr>
  </w:p>
  <w:p w14:paraId="291A641C" w14:textId="77777777" w:rsidR="00DC0EDB" w:rsidRDefault="00DC0EDB">
    <w:pPr>
      <w:pStyle w:val="af9"/>
      <w:rPr>
        <w:rFonts w:eastAsia="Malgun Gothic"/>
        <w:lang w:eastAsia="ko-KR"/>
      </w:rPr>
    </w:pPr>
  </w:p>
  <w:p w14:paraId="747F4B54" w14:textId="77777777" w:rsidR="00DC0EDB" w:rsidRDefault="00DC0EDB">
    <w:pPr>
      <w:pStyle w:val="af9"/>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DC0EDB" w:rsidRPr="00C95A9C" w14:paraId="7CF78815" w14:textId="77777777">
      <w:trPr>
        <w:trHeight w:val="475"/>
      </w:trPr>
      <w:tc>
        <w:tcPr>
          <w:tcW w:w="2410" w:type="dxa"/>
        </w:tcPr>
        <w:p w14:paraId="5279C874" w14:textId="77777777" w:rsidR="00DC0EDB" w:rsidRDefault="00D11C4D">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lang w:eastAsia="ko-KR"/>
            </w:rPr>
            <w:t>Name of copyright object</w:t>
          </w:r>
          <w:r>
            <w:rPr>
              <w:rFonts w:ascii="Arial" w:eastAsia="Malgun Gothic" w:hAnsi="Arial" w:cs="Arial"/>
              <w:sz w:val="18"/>
              <w:szCs w:val="18"/>
              <w:shd w:val="clear" w:color="auto" w:fill="FFFFFF"/>
              <w:lang w:val="en-GB" w:eastAsia="ko-KR"/>
            </w:rPr>
            <w:t>:</w:t>
          </w:r>
        </w:p>
      </w:tc>
      <w:tc>
        <w:tcPr>
          <w:tcW w:w="7229" w:type="dxa"/>
        </w:tcPr>
        <w:p w14:paraId="250BFC8F" w14:textId="1A5FF528" w:rsidR="00DC0EDB" w:rsidRPr="00C95A9C" w:rsidRDefault="00D11C4D">
          <w:pPr>
            <w:rPr>
              <w:rFonts w:ascii="Arial" w:hAnsi="Arial" w:cs="Arial"/>
              <w:sz w:val="18"/>
              <w:szCs w:val="18"/>
              <w:lang w:val="en-GB"/>
            </w:rPr>
          </w:pPr>
          <w:r>
            <w:rPr>
              <w:rFonts w:ascii="Arial" w:hAnsi="Arial" w:cs="Arial"/>
              <w:sz w:val="18"/>
              <w:szCs w:val="18"/>
            </w:rPr>
            <w:t>Нарративный</w:t>
          </w:r>
          <w:r w:rsidRPr="00C95A9C">
            <w:rPr>
              <w:rFonts w:ascii="Arial" w:hAnsi="Arial" w:cs="Arial"/>
              <w:sz w:val="18"/>
              <w:szCs w:val="18"/>
              <w:lang w:val="en-GB"/>
            </w:rPr>
            <w:t xml:space="preserve"> </w:t>
          </w:r>
          <w:r>
            <w:rPr>
              <w:rFonts w:ascii="Arial" w:hAnsi="Arial" w:cs="Arial"/>
              <w:sz w:val="18"/>
              <w:szCs w:val="18"/>
            </w:rPr>
            <w:t>метод</w:t>
          </w:r>
          <w:r w:rsidRPr="00C95A9C">
            <w:rPr>
              <w:rFonts w:ascii="Arial" w:hAnsi="Arial" w:cs="Arial"/>
              <w:sz w:val="18"/>
              <w:szCs w:val="18"/>
              <w:lang w:val="en-GB"/>
            </w:rPr>
            <w:t xml:space="preserve"> </w:t>
          </w:r>
          <w:r>
            <w:rPr>
              <w:rFonts w:ascii="Arial" w:hAnsi="Arial" w:cs="Arial"/>
              <w:sz w:val="18"/>
              <w:szCs w:val="18"/>
            </w:rPr>
            <w:t>активного</w:t>
          </w:r>
          <w:r w:rsidRPr="00C95A9C">
            <w:rPr>
              <w:rFonts w:ascii="Arial" w:hAnsi="Arial" w:cs="Arial"/>
              <w:sz w:val="18"/>
              <w:szCs w:val="18"/>
              <w:lang w:val="en-GB"/>
            </w:rPr>
            <w:t xml:space="preserve"> </w:t>
          </w:r>
          <w:r>
            <w:rPr>
              <w:rFonts w:ascii="Arial" w:hAnsi="Arial" w:cs="Arial"/>
              <w:sz w:val="18"/>
              <w:szCs w:val="18"/>
            </w:rPr>
            <w:t>мета</w:t>
          </w:r>
          <w:r w:rsidRPr="00C95A9C">
            <w:rPr>
              <w:rFonts w:ascii="Arial" w:hAnsi="Arial" w:cs="Arial"/>
              <w:sz w:val="18"/>
              <w:szCs w:val="18"/>
              <w:lang w:val="en-GB"/>
            </w:rPr>
            <w:t xml:space="preserve"> </w:t>
          </w:r>
          <w:r>
            <w:rPr>
              <w:rFonts w:ascii="Arial" w:hAnsi="Arial" w:cs="Arial"/>
              <w:sz w:val="18"/>
              <w:szCs w:val="18"/>
            </w:rPr>
            <w:t>воображения</w:t>
          </w:r>
        </w:p>
        <w:p w14:paraId="57E4BB6F" w14:textId="16A2D11F" w:rsidR="00DC0EDB" w:rsidRPr="00C95A9C" w:rsidRDefault="00D11C4D">
          <w:pPr>
            <w:rPr>
              <w:lang w:val="en-GB"/>
            </w:rPr>
          </w:pPr>
          <w:r w:rsidRPr="00C95A9C">
            <w:rPr>
              <w:rFonts w:ascii="Arial" w:hAnsi="Arial" w:cs="Arial"/>
              <w:sz w:val="18"/>
              <w:szCs w:val="18"/>
              <w:lang w:val="en-GB"/>
            </w:rPr>
            <w:t>(</w:t>
          </w:r>
          <w:r w:rsidR="00E57268" w:rsidRPr="00C95A9C">
            <w:rPr>
              <w:rFonts w:ascii="Arial" w:hAnsi="Arial" w:cs="Arial"/>
              <w:sz w:val="18"/>
              <w:szCs w:val="18"/>
              <w:lang w:val="en-GB"/>
            </w:rPr>
            <w:t>Narrative active meta-imagination method</w:t>
          </w:r>
          <w:r w:rsidRPr="00C95A9C">
            <w:rPr>
              <w:rFonts w:ascii="Arial" w:hAnsi="Arial" w:cs="Arial"/>
              <w:sz w:val="18"/>
              <w:szCs w:val="18"/>
              <w:lang w:val="en-GB"/>
            </w:rPr>
            <w:t>)</w:t>
          </w:r>
        </w:p>
      </w:tc>
    </w:tr>
    <w:tr w:rsidR="00DC0EDB" w:rsidRPr="00C95A9C" w14:paraId="576A11B0" w14:textId="77777777">
      <w:trPr>
        <w:trHeight w:val="318"/>
      </w:trPr>
      <w:tc>
        <w:tcPr>
          <w:tcW w:w="2410" w:type="dxa"/>
        </w:tcPr>
        <w:p w14:paraId="3F2C8A03" w14:textId="77777777" w:rsidR="00DC0EDB" w:rsidRDefault="00D11C4D">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lang w:eastAsia="ko-KR"/>
            </w:rPr>
            <w:t>Rightholder(s):</w:t>
          </w:r>
        </w:p>
      </w:tc>
      <w:tc>
        <w:tcPr>
          <w:tcW w:w="7229" w:type="dxa"/>
        </w:tcPr>
        <w:p w14:paraId="2AB75CA6" w14:textId="77777777" w:rsidR="00DC0EDB" w:rsidRDefault="00D11C4D">
          <w:pPr>
            <w:pStyle w:val="numbertext1"/>
            <w:spacing w:after="0"/>
            <w:jc w:val="both"/>
            <w:rPr>
              <w:rFonts w:ascii="Arial" w:eastAsia="Malgun Gothic" w:hAnsi="Arial" w:cs="Arial"/>
              <w:sz w:val="18"/>
              <w:szCs w:val="18"/>
              <w:shd w:val="clear" w:color="auto" w:fill="FFFFFF"/>
              <w:lang w:val="en-GB" w:eastAsia="ko-KR"/>
            </w:rPr>
          </w:pPr>
          <w:r>
            <w:rPr>
              <w:rFonts w:ascii="Arial" w:hAnsi="Arial" w:cs="Arial"/>
              <w:sz w:val="18"/>
              <w:szCs w:val="18"/>
              <w:lang w:val="ru-RU"/>
            </w:rPr>
            <w:t>Власова</w:t>
          </w:r>
          <w:r>
            <w:rPr>
              <w:rFonts w:ascii="Arial" w:hAnsi="Arial" w:cs="Arial"/>
              <w:sz w:val="18"/>
              <w:szCs w:val="18"/>
              <w:lang w:val="en-GB"/>
            </w:rPr>
            <w:t>-</w:t>
          </w:r>
          <w:r>
            <w:rPr>
              <w:rFonts w:ascii="Arial" w:hAnsi="Arial" w:cs="Arial"/>
              <w:sz w:val="18"/>
              <w:szCs w:val="18"/>
              <w:lang w:val="ru-RU"/>
            </w:rPr>
            <w:t>Милай</w:t>
          </w:r>
          <w:r>
            <w:rPr>
              <w:rFonts w:ascii="Arial" w:hAnsi="Arial" w:cs="Arial"/>
              <w:sz w:val="18"/>
              <w:szCs w:val="18"/>
              <w:lang w:val="en-GB"/>
            </w:rPr>
            <w:t xml:space="preserve"> </w:t>
          </w:r>
          <w:r>
            <w:rPr>
              <w:rFonts w:ascii="Arial" w:hAnsi="Arial" w:cs="Arial"/>
              <w:sz w:val="18"/>
              <w:szCs w:val="18"/>
              <w:lang w:val="ru-RU"/>
            </w:rPr>
            <w:t>Дарья</w:t>
          </w:r>
          <w:r>
            <w:rPr>
              <w:rFonts w:ascii="Arial" w:eastAsia="Malgun Gothic" w:hAnsi="Arial" w:cs="Arial"/>
              <w:bCs/>
              <w:sz w:val="18"/>
              <w:szCs w:val="18"/>
              <w:lang w:val="en-GB" w:eastAsia="ko-KR"/>
            </w:rPr>
            <w:t xml:space="preserve"> / </w:t>
          </w:r>
          <w:r>
            <w:rPr>
              <w:rFonts w:ascii="Arial" w:eastAsia="Malgun Gothic" w:hAnsi="Arial" w:cs="Arial"/>
              <w:bCs/>
              <w:sz w:val="18"/>
              <w:szCs w:val="18"/>
              <w:lang w:eastAsia="ko-KR"/>
            </w:rPr>
            <w:t>Vlasova-Milay Daria</w:t>
          </w:r>
        </w:p>
      </w:tc>
    </w:tr>
    <w:tr w:rsidR="00DC0EDB" w:rsidRPr="00C95A9C" w14:paraId="212A5AF8" w14:textId="77777777">
      <w:trPr>
        <w:trHeight w:val="302"/>
      </w:trPr>
      <w:tc>
        <w:tcPr>
          <w:tcW w:w="2410" w:type="dxa"/>
        </w:tcPr>
        <w:p w14:paraId="1B356E6C" w14:textId="77777777" w:rsidR="00DC0EDB" w:rsidRDefault="00D11C4D">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shd w:val="clear" w:color="auto" w:fill="FFFFFF"/>
              <w:lang w:val="en-GB" w:eastAsia="ko-KR"/>
            </w:rPr>
            <w:t>Web-address:</w:t>
          </w:r>
        </w:p>
      </w:tc>
      <w:tc>
        <w:tcPr>
          <w:tcW w:w="7229" w:type="dxa"/>
        </w:tcPr>
        <w:p w14:paraId="6BD9E4C5" w14:textId="1776E9E1" w:rsidR="00DC0EDB" w:rsidRDefault="00C95A9C">
          <w:pPr>
            <w:jc w:val="both"/>
            <w:rPr>
              <w:rFonts w:ascii="Arial" w:eastAsia="Malgun Gothic" w:hAnsi="Arial" w:cs="Arial"/>
              <w:sz w:val="18"/>
              <w:szCs w:val="18"/>
              <w:shd w:val="clear" w:color="auto" w:fill="FFFFFF"/>
              <w:lang w:val="en-GB" w:eastAsia="ko-KR"/>
            </w:rPr>
          </w:pPr>
          <w:hyperlink r:id="rId3" w:tgtFrame="_blank" w:history="1">
            <w:r w:rsidRPr="00C95A9C">
              <w:rPr>
                <w:rStyle w:val="af7"/>
                <w:sz w:val="20"/>
                <w:szCs w:val="20"/>
                <w:lang w:val="en-GB"/>
              </w:rPr>
              <w:t>https://interoco.com/all-materials/work-of-science/3751-2021-12-05-18-45-58.html</w:t>
            </w:r>
          </w:hyperlink>
        </w:p>
      </w:tc>
    </w:tr>
  </w:tbl>
  <w:p w14:paraId="70F0AA3E" w14:textId="77777777" w:rsidR="00DC0EDB" w:rsidRDefault="00DC0EDB">
    <w:pPr>
      <w:pStyle w:val="af9"/>
      <w:rPr>
        <w:rFonts w:eastAsia="Malgun Gothic"/>
        <w:lang w:val="en-GB" w:eastAsia="ko-KR"/>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81F01"/>
    <w:multiLevelType w:val="hybridMultilevel"/>
    <w:tmpl w:val="4EDE11D0"/>
    <w:lvl w:ilvl="0" w:tplc="D98C6CB4">
      <w:start w:val="1"/>
      <w:numFmt w:val="upperRoman"/>
      <w:lvlText w:val="%1."/>
      <w:lvlJc w:val="left"/>
      <w:pPr>
        <w:ind w:left="1080" w:hanging="720"/>
      </w:pPr>
      <w:rPr>
        <w:rFonts w:hint="default"/>
      </w:rPr>
    </w:lvl>
    <w:lvl w:ilvl="1" w:tplc="A5E836EC">
      <w:start w:val="1"/>
      <w:numFmt w:val="lowerLetter"/>
      <w:lvlText w:val="%2."/>
      <w:lvlJc w:val="left"/>
      <w:pPr>
        <w:ind w:left="1440" w:hanging="360"/>
      </w:pPr>
    </w:lvl>
    <w:lvl w:ilvl="2" w:tplc="50425C4E">
      <w:start w:val="1"/>
      <w:numFmt w:val="lowerRoman"/>
      <w:lvlText w:val="%3."/>
      <w:lvlJc w:val="right"/>
      <w:pPr>
        <w:ind w:left="2160" w:hanging="180"/>
      </w:pPr>
    </w:lvl>
    <w:lvl w:ilvl="3" w:tplc="9BDEFC8A">
      <w:start w:val="1"/>
      <w:numFmt w:val="decimal"/>
      <w:lvlText w:val="%4."/>
      <w:lvlJc w:val="left"/>
      <w:pPr>
        <w:ind w:left="2880" w:hanging="360"/>
      </w:pPr>
    </w:lvl>
    <w:lvl w:ilvl="4" w:tplc="C3E0E456">
      <w:start w:val="1"/>
      <w:numFmt w:val="lowerLetter"/>
      <w:lvlText w:val="%5."/>
      <w:lvlJc w:val="left"/>
      <w:pPr>
        <w:ind w:left="3600" w:hanging="360"/>
      </w:pPr>
    </w:lvl>
    <w:lvl w:ilvl="5" w:tplc="63285A9E">
      <w:start w:val="1"/>
      <w:numFmt w:val="lowerRoman"/>
      <w:lvlText w:val="%6."/>
      <w:lvlJc w:val="right"/>
      <w:pPr>
        <w:ind w:left="4320" w:hanging="180"/>
      </w:pPr>
    </w:lvl>
    <w:lvl w:ilvl="6" w:tplc="C90EB93C">
      <w:start w:val="1"/>
      <w:numFmt w:val="decimal"/>
      <w:lvlText w:val="%7."/>
      <w:lvlJc w:val="left"/>
      <w:pPr>
        <w:ind w:left="5040" w:hanging="360"/>
      </w:pPr>
    </w:lvl>
    <w:lvl w:ilvl="7" w:tplc="BEF09EFC">
      <w:start w:val="1"/>
      <w:numFmt w:val="lowerLetter"/>
      <w:lvlText w:val="%8."/>
      <w:lvlJc w:val="left"/>
      <w:pPr>
        <w:ind w:left="5760" w:hanging="360"/>
      </w:pPr>
    </w:lvl>
    <w:lvl w:ilvl="8" w:tplc="BA12D940">
      <w:start w:val="1"/>
      <w:numFmt w:val="lowerRoman"/>
      <w:lvlText w:val="%9."/>
      <w:lvlJc w:val="right"/>
      <w:pPr>
        <w:ind w:left="6480" w:hanging="180"/>
      </w:pPr>
    </w:lvl>
  </w:abstractNum>
  <w:abstractNum w:abstractNumId="1" w15:restartNumberingAfterBreak="0">
    <w:nsid w:val="05787B20"/>
    <w:multiLevelType w:val="hybridMultilevel"/>
    <w:tmpl w:val="BA40D13C"/>
    <w:lvl w:ilvl="0" w:tplc="9D3EE820">
      <w:start w:val="1"/>
      <w:numFmt w:val="decimal"/>
      <w:lvlText w:val="%1."/>
      <w:lvlJc w:val="left"/>
      <w:pPr>
        <w:ind w:left="1069" w:hanging="360"/>
      </w:pPr>
      <w:rPr>
        <w:rFonts w:hint="default"/>
        <w:b w:val="0"/>
      </w:rPr>
    </w:lvl>
    <w:lvl w:ilvl="1" w:tplc="B6B27588">
      <w:start w:val="1"/>
      <w:numFmt w:val="lowerLetter"/>
      <w:lvlText w:val="%2."/>
      <w:lvlJc w:val="left"/>
      <w:pPr>
        <w:ind w:left="1789" w:hanging="360"/>
      </w:pPr>
    </w:lvl>
    <w:lvl w:ilvl="2" w:tplc="86224316">
      <w:start w:val="1"/>
      <w:numFmt w:val="lowerRoman"/>
      <w:lvlText w:val="%3."/>
      <w:lvlJc w:val="right"/>
      <w:pPr>
        <w:ind w:left="2509" w:hanging="180"/>
      </w:pPr>
    </w:lvl>
    <w:lvl w:ilvl="3" w:tplc="247AB46E">
      <w:start w:val="1"/>
      <w:numFmt w:val="decimal"/>
      <w:lvlText w:val="%4."/>
      <w:lvlJc w:val="left"/>
      <w:pPr>
        <w:ind w:left="3229" w:hanging="360"/>
      </w:pPr>
    </w:lvl>
    <w:lvl w:ilvl="4" w:tplc="9058E470">
      <w:start w:val="1"/>
      <w:numFmt w:val="lowerLetter"/>
      <w:lvlText w:val="%5."/>
      <w:lvlJc w:val="left"/>
      <w:pPr>
        <w:ind w:left="3949" w:hanging="360"/>
      </w:pPr>
    </w:lvl>
    <w:lvl w:ilvl="5" w:tplc="1910FD9A">
      <w:start w:val="1"/>
      <w:numFmt w:val="lowerRoman"/>
      <w:lvlText w:val="%6."/>
      <w:lvlJc w:val="right"/>
      <w:pPr>
        <w:ind w:left="4669" w:hanging="180"/>
      </w:pPr>
    </w:lvl>
    <w:lvl w:ilvl="6" w:tplc="C778E864">
      <w:start w:val="1"/>
      <w:numFmt w:val="decimal"/>
      <w:lvlText w:val="%7."/>
      <w:lvlJc w:val="left"/>
      <w:pPr>
        <w:ind w:left="5389" w:hanging="360"/>
      </w:pPr>
    </w:lvl>
    <w:lvl w:ilvl="7" w:tplc="08DE8DF4">
      <w:start w:val="1"/>
      <w:numFmt w:val="lowerLetter"/>
      <w:lvlText w:val="%8."/>
      <w:lvlJc w:val="left"/>
      <w:pPr>
        <w:ind w:left="6109" w:hanging="360"/>
      </w:pPr>
    </w:lvl>
    <w:lvl w:ilvl="8" w:tplc="4650DC52">
      <w:start w:val="1"/>
      <w:numFmt w:val="lowerRoman"/>
      <w:lvlText w:val="%9."/>
      <w:lvlJc w:val="right"/>
      <w:pPr>
        <w:ind w:left="6829" w:hanging="180"/>
      </w:pPr>
    </w:lvl>
  </w:abstractNum>
  <w:abstractNum w:abstractNumId="2" w15:restartNumberingAfterBreak="0">
    <w:nsid w:val="0BDD44FF"/>
    <w:multiLevelType w:val="hybridMultilevel"/>
    <w:tmpl w:val="75D603B2"/>
    <w:lvl w:ilvl="0" w:tplc="0EECCD70">
      <w:start w:val="1"/>
      <w:numFmt w:val="bullet"/>
      <w:lvlText w:val="-"/>
      <w:lvlJc w:val="left"/>
      <w:pPr>
        <w:ind w:left="720" w:hanging="360"/>
      </w:pPr>
      <w:rPr>
        <w:rFonts w:ascii="Times New Roman" w:eastAsia="Malgun Gothic" w:hAnsi="Times New Roman" w:cs="Times New Roman" w:hint="default"/>
      </w:rPr>
    </w:lvl>
    <w:lvl w:ilvl="1" w:tplc="F98E5FD6">
      <w:start w:val="1"/>
      <w:numFmt w:val="bullet"/>
      <w:lvlText w:val="o"/>
      <w:lvlJc w:val="left"/>
      <w:pPr>
        <w:ind w:left="1440" w:hanging="360"/>
      </w:pPr>
      <w:rPr>
        <w:rFonts w:ascii="Courier New" w:hAnsi="Courier New" w:cs="Courier New" w:hint="default"/>
      </w:rPr>
    </w:lvl>
    <w:lvl w:ilvl="2" w:tplc="2BF25FD0">
      <w:start w:val="1"/>
      <w:numFmt w:val="bullet"/>
      <w:lvlText w:val=""/>
      <w:lvlJc w:val="left"/>
      <w:pPr>
        <w:ind w:left="2160" w:hanging="360"/>
      </w:pPr>
      <w:rPr>
        <w:rFonts w:ascii="Wingdings" w:hAnsi="Wingdings" w:hint="default"/>
      </w:rPr>
    </w:lvl>
    <w:lvl w:ilvl="3" w:tplc="3AECE556">
      <w:start w:val="1"/>
      <w:numFmt w:val="bullet"/>
      <w:lvlText w:val=""/>
      <w:lvlJc w:val="left"/>
      <w:pPr>
        <w:ind w:left="2880" w:hanging="360"/>
      </w:pPr>
      <w:rPr>
        <w:rFonts w:ascii="Symbol" w:hAnsi="Symbol" w:hint="default"/>
      </w:rPr>
    </w:lvl>
    <w:lvl w:ilvl="4" w:tplc="CE4AA000">
      <w:start w:val="1"/>
      <w:numFmt w:val="bullet"/>
      <w:lvlText w:val="o"/>
      <w:lvlJc w:val="left"/>
      <w:pPr>
        <w:ind w:left="3600" w:hanging="360"/>
      </w:pPr>
      <w:rPr>
        <w:rFonts w:ascii="Courier New" w:hAnsi="Courier New" w:cs="Courier New" w:hint="default"/>
      </w:rPr>
    </w:lvl>
    <w:lvl w:ilvl="5" w:tplc="C68EC834">
      <w:start w:val="1"/>
      <w:numFmt w:val="bullet"/>
      <w:lvlText w:val=""/>
      <w:lvlJc w:val="left"/>
      <w:pPr>
        <w:ind w:left="4320" w:hanging="360"/>
      </w:pPr>
      <w:rPr>
        <w:rFonts w:ascii="Wingdings" w:hAnsi="Wingdings" w:hint="default"/>
      </w:rPr>
    </w:lvl>
    <w:lvl w:ilvl="6" w:tplc="29E0E43E">
      <w:start w:val="1"/>
      <w:numFmt w:val="bullet"/>
      <w:lvlText w:val=""/>
      <w:lvlJc w:val="left"/>
      <w:pPr>
        <w:ind w:left="5040" w:hanging="360"/>
      </w:pPr>
      <w:rPr>
        <w:rFonts w:ascii="Symbol" w:hAnsi="Symbol" w:hint="default"/>
      </w:rPr>
    </w:lvl>
    <w:lvl w:ilvl="7" w:tplc="C6D2E09C">
      <w:start w:val="1"/>
      <w:numFmt w:val="bullet"/>
      <w:lvlText w:val="o"/>
      <w:lvlJc w:val="left"/>
      <w:pPr>
        <w:ind w:left="5760" w:hanging="360"/>
      </w:pPr>
      <w:rPr>
        <w:rFonts w:ascii="Courier New" w:hAnsi="Courier New" w:cs="Courier New" w:hint="default"/>
      </w:rPr>
    </w:lvl>
    <w:lvl w:ilvl="8" w:tplc="832EDD04">
      <w:start w:val="1"/>
      <w:numFmt w:val="bullet"/>
      <w:lvlText w:val=""/>
      <w:lvlJc w:val="left"/>
      <w:pPr>
        <w:ind w:left="6480" w:hanging="360"/>
      </w:pPr>
      <w:rPr>
        <w:rFonts w:ascii="Wingdings" w:hAnsi="Wingdings" w:hint="default"/>
      </w:rPr>
    </w:lvl>
  </w:abstractNum>
  <w:abstractNum w:abstractNumId="3" w15:restartNumberingAfterBreak="0">
    <w:nsid w:val="0CCE7800"/>
    <w:multiLevelType w:val="hybridMultilevel"/>
    <w:tmpl w:val="B58A1524"/>
    <w:lvl w:ilvl="0" w:tplc="6660F432">
      <w:start w:val="1"/>
      <w:numFmt w:val="bullet"/>
      <w:lvlText w:val=""/>
      <w:lvlJc w:val="left"/>
      <w:pPr>
        <w:tabs>
          <w:tab w:val="left" w:pos="1416"/>
          <w:tab w:val="left" w:pos="1701"/>
          <w:tab w:val="left" w:pos="2124"/>
          <w:tab w:val="left" w:pos="2832"/>
          <w:tab w:val="left" w:pos="3540"/>
          <w:tab w:val="left" w:pos="4248"/>
          <w:tab w:val="left" w:pos="4956"/>
          <w:tab w:val="left" w:pos="5664"/>
          <w:tab w:val="left" w:pos="6372"/>
        </w:tabs>
        <w:ind w:left="579" w:hanging="295"/>
      </w:pPr>
      <w:rPr>
        <w:rFonts w:ascii="Wingdings" w:hAnsi="Wingdings" w:hint="default"/>
        <w:b w:val="0"/>
        <w:bCs w:val="0"/>
        <w:i w:val="0"/>
        <w:iCs w:val="0"/>
        <w:caps w:val="0"/>
        <w:smallCaps w:val="0"/>
        <w:strike w:val="0"/>
        <w:spacing w:val="0"/>
        <w:position w:val="0"/>
        <w:highlight w:val="none"/>
        <w:vertAlign w:val="baseline"/>
      </w:rPr>
    </w:lvl>
    <w:lvl w:ilvl="1" w:tplc="EA045F32">
      <w:start w:val="1"/>
      <w:numFmt w:val="bullet"/>
      <w:lvlText w:val="o"/>
      <w:lvlJc w:val="left"/>
      <w:pPr>
        <w:ind w:left="2007" w:hanging="360"/>
      </w:pPr>
      <w:rPr>
        <w:rFonts w:ascii="Courier New" w:hAnsi="Courier New" w:cs="Courier New" w:hint="default"/>
      </w:rPr>
    </w:lvl>
    <w:lvl w:ilvl="2" w:tplc="8E2CCCA4">
      <w:start w:val="1"/>
      <w:numFmt w:val="bullet"/>
      <w:lvlText w:val=""/>
      <w:lvlJc w:val="left"/>
      <w:pPr>
        <w:ind w:left="2727" w:hanging="360"/>
      </w:pPr>
      <w:rPr>
        <w:rFonts w:ascii="Wingdings" w:hAnsi="Wingdings" w:hint="default"/>
      </w:rPr>
    </w:lvl>
    <w:lvl w:ilvl="3" w:tplc="6EEA6F62">
      <w:start w:val="1"/>
      <w:numFmt w:val="bullet"/>
      <w:lvlText w:val=""/>
      <w:lvlJc w:val="left"/>
      <w:pPr>
        <w:ind w:left="3447" w:hanging="360"/>
      </w:pPr>
      <w:rPr>
        <w:rFonts w:ascii="Symbol" w:hAnsi="Symbol" w:hint="default"/>
      </w:rPr>
    </w:lvl>
    <w:lvl w:ilvl="4" w:tplc="7D9A0BE4">
      <w:start w:val="1"/>
      <w:numFmt w:val="bullet"/>
      <w:lvlText w:val="o"/>
      <w:lvlJc w:val="left"/>
      <w:pPr>
        <w:ind w:left="4167" w:hanging="360"/>
      </w:pPr>
      <w:rPr>
        <w:rFonts w:ascii="Courier New" w:hAnsi="Courier New" w:cs="Courier New" w:hint="default"/>
      </w:rPr>
    </w:lvl>
    <w:lvl w:ilvl="5" w:tplc="64A6BFC8">
      <w:start w:val="1"/>
      <w:numFmt w:val="bullet"/>
      <w:lvlText w:val=""/>
      <w:lvlJc w:val="left"/>
      <w:pPr>
        <w:ind w:left="4887" w:hanging="360"/>
      </w:pPr>
      <w:rPr>
        <w:rFonts w:ascii="Wingdings" w:hAnsi="Wingdings" w:hint="default"/>
      </w:rPr>
    </w:lvl>
    <w:lvl w:ilvl="6" w:tplc="D9F2D070">
      <w:start w:val="1"/>
      <w:numFmt w:val="bullet"/>
      <w:lvlText w:val=""/>
      <w:lvlJc w:val="left"/>
      <w:pPr>
        <w:ind w:left="5607" w:hanging="360"/>
      </w:pPr>
      <w:rPr>
        <w:rFonts w:ascii="Symbol" w:hAnsi="Symbol" w:hint="default"/>
      </w:rPr>
    </w:lvl>
    <w:lvl w:ilvl="7" w:tplc="DBDC167E">
      <w:start w:val="1"/>
      <w:numFmt w:val="bullet"/>
      <w:lvlText w:val="o"/>
      <w:lvlJc w:val="left"/>
      <w:pPr>
        <w:ind w:left="6327" w:hanging="360"/>
      </w:pPr>
      <w:rPr>
        <w:rFonts w:ascii="Courier New" w:hAnsi="Courier New" w:cs="Courier New" w:hint="default"/>
      </w:rPr>
    </w:lvl>
    <w:lvl w:ilvl="8" w:tplc="483A5C72">
      <w:start w:val="1"/>
      <w:numFmt w:val="bullet"/>
      <w:lvlText w:val=""/>
      <w:lvlJc w:val="left"/>
      <w:pPr>
        <w:ind w:left="7047" w:hanging="360"/>
      </w:pPr>
      <w:rPr>
        <w:rFonts w:ascii="Wingdings" w:hAnsi="Wingdings" w:hint="default"/>
      </w:rPr>
    </w:lvl>
  </w:abstractNum>
  <w:abstractNum w:abstractNumId="4" w15:restartNumberingAfterBreak="0">
    <w:nsid w:val="0EF45946"/>
    <w:multiLevelType w:val="hybridMultilevel"/>
    <w:tmpl w:val="208E7132"/>
    <w:lvl w:ilvl="0" w:tplc="ECD657C0">
      <w:start w:val="1"/>
      <w:numFmt w:val="decimal"/>
      <w:lvlText w:val="%1."/>
      <w:lvlJc w:val="left"/>
      <w:pPr>
        <w:ind w:left="1069" w:hanging="360"/>
      </w:pPr>
      <w:rPr>
        <w:rFonts w:hint="default"/>
      </w:rPr>
    </w:lvl>
    <w:lvl w:ilvl="1" w:tplc="C4D4B66C">
      <w:start w:val="1"/>
      <w:numFmt w:val="lowerLetter"/>
      <w:lvlText w:val="%2."/>
      <w:lvlJc w:val="left"/>
      <w:pPr>
        <w:ind w:left="1789" w:hanging="360"/>
      </w:pPr>
    </w:lvl>
    <w:lvl w:ilvl="2" w:tplc="FD0C5D88">
      <w:start w:val="1"/>
      <w:numFmt w:val="lowerRoman"/>
      <w:lvlText w:val="%3."/>
      <w:lvlJc w:val="right"/>
      <w:pPr>
        <w:ind w:left="2509" w:hanging="180"/>
      </w:pPr>
    </w:lvl>
    <w:lvl w:ilvl="3" w:tplc="AE6C0CAE">
      <w:start w:val="1"/>
      <w:numFmt w:val="decimal"/>
      <w:lvlText w:val="%4."/>
      <w:lvlJc w:val="left"/>
      <w:pPr>
        <w:ind w:left="3229" w:hanging="360"/>
      </w:pPr>
    </w:lvl>
    <w:lvl w:ilvl="4" w:tplc="DBEA377E">
      <w:start w:val="1"/>
      <w:numFmt w:val="lowerLetter"/>
      <w:lvlText w:val="%5."/>
      <w:lvlJc w:val="left"/>
      <w:pPr>
        <w:ind w:left="3949" w:hanging="360"/>
      </w:pPr>
    </w:lvl>
    <w:lvl w:ilvl="5" w:tplc="6E3A48AA">
      <w:start w:val="1"/>
      <w:numFmt w:val="lowerRoman"/>
      <w:lvlText w:val="%6."/>
      <w:lvlJc w:val="right"/>
      <w:pPr>
        <w:ind w:left="4669" w:hanging="180"/>
      </w:pPr>
    </w:lvl>
    <w:lvl w:ilvl="6" w:tplc="084E027C">
      <w:start w:val="1"/>
      <w:numFmt w:val="decimal"/>
      <w:lvlText w:val="%7."/>
      <w:lvlJc w:val="left"/>
      <w:pPr>
        <w:ind w:left="5389" w:hanging="360"/>
      </w:pPr>
    </w:lvl>
    <w:lvl w:ilvl="7" w:tplc="C2223E38">
      <w:start w:val="1"/>
      <w:numFmt w:val="lowerLetter"/>
      <w:lvlText w:val="%8."/>
      <w:lvlJc w:val="left"/>
      <w:pPr>
        <w:ind w:left="6109" w:hanging="360"/>
      </w:pPr>
    </w:lvl>
    <w:lvl w:ilvl="8" w:tplc="613497EE">
      <w:start w:val="1"/>
      <w:numFmt w:val="lowerRoman"/>
      <w:lvlText w:val="%9."/>
      <w:lvlJc w:val="right"/>
      <w:pPr>
        <w:ind w:left="6829" w:hanging="180"/>
      </w:pPr>
    </w:lvl>
  </w:abstractNum>
  <w:abstractNum w:abstractNumId="5" w15:restartNumberingAfterBreak="0">
    <w:nsid w:val="11187549"/>
    <w:multiLevelType w:val="hybridMultilevel"/>
    <w:tmpl w:val="7FA439C0"/>
    <w:lvl w:ilvl="0" w:tplc="DCA4FD52">
      <w:start w:val="1"/>
      <w:numFmt w:val="decimal"/>
      <w:lvlText w:val="%1)"/>
      <w:lvlJc w:val="left"/>
      <w:pPr>
        <w:ind w:left="1066" w:hanging="360"/>
      </w:pPr>
      <w:rPr>
        <w:rFonts w:hint="default"/>
      </w:rPr>
    </w:lvl>
    <w:lvl w:ilvl="1" w:tplc="E930741A">
      <w:start w:val="1"/>
      <w:numFmt w:val="lowerLetter"/>
      <w:lvlText w:val="%2."/>
      <w:lvlJc w:val="left"/>
      <w:pPr>
        <w:ind w:left="1786" w:hanging="360"/>
      </w:pPr>
    </w:lvl>
    <w:lvl w:ilvl="2" w:tplc="65027EBC">
      <w:start w:val="1"/>
      <w:numFmt w:val="lowerRoman"/>
      <w:lvlText w:val="%3."/>
      <w:lvlJc w:val="right"/>
      <w:pPr>
        <w:ind w:left="2506" w:hanging="180"/>
      </w:pPr>
    </w:lvl>
    <w:lvl w:ilvl="3" w:tplc="8A9CED5A">
      <w:start w:val="1"/>
      <w:numFmt w:val="decimal"/>
      <w:lvlText w:val="%4."/>
      <w:lvlJc w:val="left"/>
      <w:pPr>
        <w:ind w:left="3226" w:hanging="360"/>
      </w:pPr>
    </w:lvl>
    <w:lvl w:ilvl="4" w:tplc="27508308">
      <w:start w:val="1"/>
      <w:numFmt w:val="lowerLetter"/>
      <w:lvlText w:val="%5."/>
      <w:lvlJc w:val="left"/>
      <w:pPr>
        <w:ind w:left="3946" w:hanging="360"/>
      </w:pPr>
    </w:lvl>
    <w:lvl w:ilvl="5" w:tplc="7122892E">
      <w:start w:val="1"/>
      <w:numFmt w:val="lowerRoman"/>
      <w:lvlText w:val="%6."/>
      <w:lvlJc w:val="right"/>
      <w:pPr>
        <w:ind w:left="4666" w:hanging="180"/>
      </w:pPr>
    </w:lvl>
    <w:lvl w:ilvl="6" w:tplc="4350A6D8">
      <w:start w:val="1"/>
      <w:numFmt w:val="decimal"/>
      <w:lvlText w:val="%7."/>
      <w:lvlJc w:val="left"/>
      <w:pPr>
        <w:ind w:left="5386" w:hanging="360"/>
      </w:pPr>
    </w:lvl>
    <w:lvl w:ilvl="7" w:tplc="5ABA0398">
      <w:start w:val="1"/>
      <w:numFmt w:val="lowerLetter"/>
      <w:lvlText w:val="%8."/>
      <w:lvlJc w:val="left"/>
      <w:pPr>
        <w:ind w:left="6106" w:hanging="360"/>
      </w:pPr>
    </w:lvl>
    <w:lvl w:ilvl="8" w:tplc="1A9AFC48">
      <w:start w:val="1"/>
      <w:numFmt w:val="lowerRoman"/>
      <w:lvlText w:val="%9."/>
      <w:lvlJc w:val="right"/>
      <w:pPr>
        <w:ind w:left="6826" w:hanging="180"/>
      </w:pPr>
    </w:lvl>
  </w:abstractNum>
  <w:abstractNum w:abstractNumId="6" w15:restartNumberingAfterBreak="0">
    <w:nsid w:val="111F0EF6"/>
    <w:multiLevelType w:val="hybridMultilevel"/>
    <w:tmpl w:val="387C3B18"/>
    <w:lvl w:ilvl="0" w:tplc="749C08CE">
      <w:start w:val="1"/>
      <w:numFmt w:val="bullet"/>
      <w:lvlText w:val=""/>
      <w:lvlJc w:val="left"/>
      <w:pPr>
        <w:ind w:left="720" w:hanging="360"/>
      </w:pPr>
      <w:rPr>
        <w:rFonts w:ascii="Symbol" w:hAnsi="Symbol" w:hint="default"/>
      </w:rPr>
    </w:lvl>
    <w:lvl w:ilvl="1" w:tplc="2E06EB98">
      <w:start w:val="1"/>
      <w:numFmt w:val="bullet"/>
      <w:lvlText w:val="o"/>
      <w:lvlJc w:val="left"/>
      <w:pPr>
        <w:ind w:left="1440" w:hanging="360"/>
      </w:pPr>
      <w:rPr>
        <w:rFonts w:ascii="Courier New" w:hAnsi="Courier New" w:cs="Courier New" w:hint="default"/>
      </w:rPr>
    </w:lvl>
    <w:lvl w:ilvl="2" w:tplc="CE9CAB72">
      <w:start w:val="1"/>
      <w:numFmt w:val="bullet"/>
      <w:lvlText w:val=""/>
      <w:lvlJc w:val="left"/>
      <w:pPr>
        <w:ind w:left="2160" w:hanging="360"/>
      </w:pPr>
      <w:rPr>
        <w:rFonts w:ascii="Wingdings" w:hAnsi="Wingdings" w:hint="default"/>
      </w:rPr>
    </w:lvl>
    <w:lvl w:ilvl="3" w:tplc="C9E01BBE">
      <w:start w:val="1"/>
      <w:numFmt w:val="bullet"/>
      <w:lvlText w:val=""/>
      <w:lvlJc w:val="left"/>
      <w:pPr>
        <w:ind w:left="2880" w:hanging="360"/>
      </w:pPr>
      <w:rPr>
        <w:rFonts w:ascii="Symbol" w:hAnsi="Symbol" w:hint="default"/>
      </w:rPr>
    </w:lvl>
    <w:lvl w:ilvl="4" w:tplc="A118A254">
      <w:start w:val="1"/>
      <w:numFmt w:val="bullet"/>
      <w:lvlText w:val="o"/>
      <w:lvlJc w:val="left"/>
      <w:pPr>
        <w:ind w:left="3600" w:hanging="360"/>
      </w:pPr>
      <w:rPr>
        <w:rFonts w:ascii="Courier New" w:hAnsi="Courier New" w:cs="Courier New" w:hint="default"/>
      </w:rPr>
    </w:lvl>
    <w:lvl w:ilvl="5" w:tplc="F250671C">
      <w:start w:val="1"/>
      <w:numFmt w:val="bullet"/>
      <w:lvlText w:val=""/>
      <w:lvlJc w:val="left"/>
      <w:pPr>
        <w:ind w:left="4320" w:hanging="360"/>
      </w:pPr>
      <w:rPr>
        <w:rFonts w:ascii="Wingdings" w:hAnsi="Wingdings" w:hint="default"/>
      </w:rPr>
    </w:lvl>
    <w:lvl w:ilvl="6" w:tplc="F266BEDC">
      <w:start w:val="1"/>
      <w:numFmt w:val="bullet"/>
      <w:lvlText w:val=""/>
      <w:lvlJc w:val="left"/>
      <w:pPr>
        <w:ind w:left="5040" w:hanging="360"/>
      </w:pPr>
      <w:rPr>
        <w:rFonts w:ascii="Symbol" w:hAnsi="Symbol" w:hint="default"/>
      </w:rPr>
    </w:lvl>
    <w:lvl w:ilvl="7" w:tplc="AC6C5CE8">
      <w:start w:val="1"/>
      <w:numFmt w:val="bullet"/>
      <w:lvlText w:val="o"/>
      <w:lvlJc w:val="left"/>
      <w:pPr>
        <w:ind w:left="5760" w:hanging="360"/>
      </w:pPr>
      <w:rPr>
        <w:rFonts w:ascii="Courier New" w:hAnsi="Courier New" w:cs="Courier New" w:hint="default"/>
      </w:rPr>
    </w:lvl>
    <w:lvl w:ilvl="8" w:tplc="8E364572">
      <w:start w:val="1"/>
      <w:numFmt w:val="bullet"/>
      <w:lvlText w:val=""/>
      <w:lvlJc w:val="left"/>
      <w:pPr>
        <w:ind w:left="6480" w:hanging="360"/>
      </w:pPr>
      <w:rPr>
        <w:rFonts w:ascii="Wingdings" w:hAnsi="Wingdings" w:hint="default"/>
      </w:rPr>
    </w:lvl>
  </w:abstractNum>
  <w:abstractNum w:abstractNumId="7" w15:restartNumberingAfterBreak="0">
    <w:nsid w:val="12EF17E9"/>
    <w:multiLevelType w:val="hybridMultilevel"/>
    <w:tmpl w:val="ED24466E"/>
    <w:lvl w:ilvl="0" w:tplc="5986048C">
      <w:start w:val="1"/>
      <w:numFmt w:val="bullet"/>
      <w:lvlText w:val=""/>
      <w:lvlJc w:val="left"/>
      <w:pPr>
        <w:ind w:left="720" w:hanging="360"/>
      </w:pPr>
      <w:rPr>
        <w:rFonts w:ascii="Symbol" w:hAnsi="Symbol" w:hint="default"/>
      </w:rPr>
    </w:lvl>
    <w:lvl w:ilvl="1" w:tplc="B080CEA0">
      <w:start w:val="1"/>
      <w:numFmt w:val="bullet"/>
      <w:lvlText w:val="o"/>
      <w:lvlJc w:val="left"/>
      <w:pPr>
        <w:ind w:left="1440" w:hanging="360"/>
      </w:pPr>
      <w:rPr>
        <w:rFonts w:ascii="Courier New" w:hAnsi="Courier New" w:cs="Courier New" w:hint="default"/>
      </w:rPr>
    </w:lvl>
    <w:lvl w:ilvl="2" w:tplc="4558B746">
      <w:start w:val="1"/>
      <w:numFmt w:val="bullet"/>
      <w:lvlText w:val=""/>
      <w:lvlJc w:val="left"/>
      <w:pPr>
        <w:ind w:left="2160" w:hanging="360"/>
      </w:pPr>
      <w:rPr>
        <w:rFonts w:ascii="Wingdings" w:hAnsi="Wingdings" w:hint="default"/>
      </w:rPr>
    </w:lvl>
    <w:lvl w:ilvl="3" w:tplc="9FDC6A88">
      <w:start w:val="1"/>
      <w:numFmt w:val="bullet"/>
      <w:lvlText w:val=""/>
      <w:lvlJc w:val="left"/>
      <w:pPr>
        <w:ind w:left="2880" w:hanging="360"/>
      </w:pPr>
      <w:rPr>
        <w:rFonts w:ascii="Symbol" w:hAnsi="Symbol" w:hint="default"/>
      </w:rPr>
    </w:lvl>
    <w:lvl w:ilvl="4" w:tplc="63A41076">
      <w:start w:val="1"/>
      <w:numFmt w:val="bullet"/>
      <w:lvlText w:val="o"/>
      <w:lvlJc w:val="left"/>
      <w:pPr>
        <w:ind w:left="3600" w:hanging="360"/>
      </w:pPr>
      <w:rPr>
        <w:rFonts w:ascii="Courier New" w:hAnsi="Courier New" w:cs="Courier New" w:hint="default"/>
      </w:rPr>
    </w:lvl>
    <w:lvl w:ilvl="5" w:tplc="FFA61E92">
      <w:start w:val="1"/>
      <w:numFmt w:val="bullet"/>
      <w:lvlText w:val=""/>
      <w:lvlJc w:val="left"/>
      <w:pPr>
        <w:ind w:left="4320" w:hanging="360"/>
      </w:pPr>
      <w:rPr>
        <w:rFonts w:ascii="Wingdings" w:hAnsi="Wingdings" w:hint="default"/>
      </w:rPr>
    </w:lvl>
    <w:lvl w:ilvl="6" w:tplc="1D943748">
      <w:start w:val="1"/>
      <w:numFmt w:val="bullet"/>
      <w:lvlText w:val=""/>
      <w:lvlJc w:val="left"/>
      <w:pPr>
        <w:ind w:left="5040" w:hanging="360"/>
      </w:pPr>
      <w:rPr>
        <w:rFonts w:ascii="Symbol" w:hAnsi="Symbol" w:hint="default"/>
      </w:rPr>
    </w:lvl>
    <w:lvl w:ilvl="7" w:tplc="50204936">
      <w:start w:val="1"/>
      <w:numFmt w:val="bullet"/>
      <w:lvlText w:val="o"/>
      <w:lvlJc w:val="left"/>
      <w:pPr>
        <w:ind w:left="5760" w:hanging="360"/>
      </w:pPr>
      <w:rPr>
        <w:rFonts w:ascii="Courier New" w:hAnsi="Courier New" w:cs="Courier New" w:hint="default"/>
      </w:rPr>
    </w:lvl>
    <w:lvl w:ilvl="8" w:tplc="2938A794">
      <w:start w:val="1"/>
      <w:numFmt w:val="bullet"/>
      <w:lvlText w:val=""/>
      <w:lvlJc w:val="left"/>
      <w:pPr>
        <w:ind w:left="6480" w:hanging="360"/>
      </w:pPr>
      <w:rPr>
        <w:rFonts w:ascii="Wingdings" w:hAnsi="Wingdings" w:hint="default"/>
      </w:rPr>
    </w:lvl>
  </w:abstractNum>
  <w:abstractNum w:abstractNumId="8" w15:restartNumberingAfterBreak="0">
    <w:nsid w:val="14FC3968"/>
    <w:multiLevelType w:val="hybridMultilevel"/>
    <w:tmpl w:val="2CBEFEEA"/>
    <w:lvl w:ilvl="0" w:tplc="1DBAC99E">
      <w:start w:val="1"/>
      <w:numFmt w:val="bullet"/>
      <w:lvlText w:val="-"/>
      <w:lvlJc w:val="left"/>
      <w:pPr>
        <w:ind w:left="720" w:hanging="360"/>
      </w:pPr>
      <w:rPr>
        <w:rFonts w:ascii="Times New Roman" w:eastAsia="Malgun Gothic" w:hAnsi="Times New Roman" w:cs="Times New Roman" w:hint="default"/>
      </w:rPr>
    </w:lvl>
    <w:lvl w:ilvl="1" w:tplc="2B7A3532">
      <w:start w:val="1"/>
      <w:numFmt w:val="bullet"/>
      <w:lvlText w:val="o"/>
      <w:lvlJc w:val="left"/>
      <w:pPr>
        <w:ind w:left="1440" w:hanging="360"/>
      </w:pPr>
      <w:rPr>
        <w:rFonts w:ascii="Courier New" w:hAnsi="Courier New" w:cs="Courier New" w:hint="default"/>
      </w:rPr>
    </w:lvl>
    <w:lvl w:ilvl="2" w:tplc="2E6EAB0A">
      <w:start w:val="1"/>
      <w:numFmt w:val="bullet"/>
      <w:lvlText w:val=""/>
      <w:lvlJc w:val="left"/>
      <w:pPr>
        <w:ind w:left="2160" w:hanging="360"/>
      </w:pPr>
      <w:rPr>
        <w:rFonts w:ascii="Wingdings" w:hAnsi="Wingdings" w:hint="default"/>
      </w:rPr>
    </w:lvl>
    <w:lvl w:ilvl="3" w:tplc="3E189108">
      <w:start w:val="1"/>
      <w:numFmt w:val="bullet"/>
      <w:lvlText w:val=""/>
      <w:lvlJc w:val="left"/>
      <w:pPr>
        <w:ind w:left="2880" w:hanging="360"/>
      </w:pPr>
      <w:rPr>
        <w:rFonts w:ascii="Symbol" w:hAnsi="Symbol" w:hint="default"/>
      </w:rPr>
    </w:lvl>
    <w:lvl w:ilvl="4" w:tplc="44D873C8">
      <w:start w:val="1"/>
      <w:numFmt w:val="bullet"/>
      <w:lvlText w:val="o"/>
      <w:lvlJc w:val="left"/>
      <w:pPr>
        <w:ind w:left="3600" w:hanging="360"/>
      </w:pPr>
      <w:rPr>
        <w:rFonts w:ascii="Courier New" w:hAnsi="Courier New" w:cs="Courier New" w:hint="default"/>
      </w:rPr>
    </w:lvl>
    <w:lvl w:ilvl="5" w:tplc="4FCE1CDE">
      <w:start w:val="1"/>
      <w:numFmt w:val="bullet"/>
      <w:lvlText w:val=""/>
      <w:lvlJc w:val="left"/>
      <w:pPr>
        <w:ind w:left="4320" w:hanging="360"/>
      </w:pPr>
      <w:rPr>
        <w:rFonts w:ascii="Wingdings" w:hAnsi="Wingdings" w:hint="default"/>
      </w:rPr>
    </w:lvl>
    <w:lvl w:ilvl="6" w:tplc="CD828610">
      <w:start w:val="1"/>
      <w:numFmt w:val="bullet"/>
      <w:lvlText w:val=""/>
      <w:lvlJc w:val="left"/>
      <w:pPr>
        <w:ind w:left="5040" w:hanging="360"/>
      </w:pPr>
      <w:rPr>
        <w:rFonts w:ascii="Symbol" w:hAnsi="Symbol" w:hint="default"/>
      </w:rPr>
    </w:lvl>
    <w:lvl w:ilvl="7" w:tplc="AAAE6EF6">
      <w:start w:val="1"/>
      <w:numFmt w:val="bullet"/>
      <w:lvlText w:val="o"/>
      <w:lvlJc w:val="left"/>
      <w:pPr>
        <w:ind w:left="5760" w:hanging="360"/>
      </w:pPr>
      <w:rPr>
        <w:rFonts w:ascii="Courier New" w:hAnsi="Courier New" w:cs="Courier New" w:hint="default"/>
      </w:rPr>
    </w:lvl>
    <w:lvl w:ilvl="8" w:tplc="6E981B0A">
      <w:start w:val="1"/>
      <w:numFmt w:val="bullet"/>
      <w:lvlText w:val=""/>
      <w:lvlJc w:val="left"/>
      <w:pPr>
        <w:ind w:left="6480" w:hanging="360"/>
      </w:pPr>
      <w:rPr>
        <w:rFonts w:ascii="Wingdings" w:hAnsi="Wingdings" w:hint="default"/>
      </w:rPr>
    </w:lvl>
  </w:abstractNum>
  <w:abstractNum w:abstractNumId="9" w15:restartNumberingAfterBreak="0">
    <w:nsid w:val="14FF1E26"/>
    <w:multiLevelType w:val="hybridMultilevel"/>
    <w:tmpl w:val="9898A580"/>
    <w:lvl w:ilvl="0" w:tplc="937EC434">
      <w:start w:val="1"/>
      <w:numFmt w:val="bullet"/>
      <w:lvlText w:val=""/>
      <w:lvlJc w:val="left"/>
      <w:pPr>
        <w:ind w:left="1426" w:hanging="360"/>
      </w:pPr>
      <w:rPr>
        <w:rFonts w:ascii="Symbol" w:hAnsi="Symbol" w:hint="default"/>
      </w:rPr>
    </w:lvl>
    <w:lvl w:ilvl="1" w:tplc="AF389760">
      <w:start w:val="1"/>
      <w:numFmt w:val="bullet"/>
      <w:lvlText w:val="o"/>
      <w:lvlJc w:val="left"/>
      <w:pPr>
        <w:ind w:left="2146" w:hanging="360"/>
      </w:pPr>
      <w:rPr>
        <w:rFonts w:ascii="Courier New" w:hAnsi="Courier New" w:cs="Courier New" w:hint="default"/>
      </w:rPr>
    </w:lvl>
    <w:lvl w:ilvl="2" w:tplc="A676A2B6">
      <w:start w:val="1"/>
      <w:numFmt w:val="bullet"/>
      <w:lvlText w:val=""/>
      <w:lvlJc w:val="left"/>
      <w:pPr>
        <w:ind w:left="2866" w:hanging="360"/>
      </w:pPr>
      <w:rPr>
        <w:rFonts w:ascii="Wingdings" w:hAnsi="Wingdings" w:hint="default"/>
      </w:rPr>
    </w:lvl>
    <w:lvl w:ilvl="3" w:tplc="AA04F690">
      <w:start w:val="1"/>
      <w:numFmt w:val="bullet"/>
      <w:lvlText w:val=""/>
      <w:lvlJc w:val="left"/>
      <w:pPr>
        <w:ind w:left="3586" w:hanging="360"/>
      </w:pPr>
      <w:rPr>
        <w:rFonts w:ascii="Symbol" w:hAnsi="Symbol" w:hint="default"/>
      </w:rPr>
    </w:lvl>
    <w:lvl w:ilvl="4" w:tplc="96DE444A">
      <w:start w:val="1"/>
      <w:numFmt w:val="bullet"/>
      <w:lvlText w:val="o"/>
      <w:lvlJc w:val="left"/>
      <w:pPr>
        <w:ind w:left="4306" w:hanging="360"/>
      </w:pPr>
      <w:rPr>
        <w:rFonts w:ascii="Courier New" w:hAnsi="Courier New" w:cs="Courier New" w:hint="default"/>
      </w:rPr>
    </w:lvl>
    <w:lvl w:ilvl="5" w:tplc="342270DC">
      <w:start w:val="1"/>
      <w:numFmt w:val="bullet"/>
      <w:lvlText w:val=""/>
      <w:lvlJc w:val="left"/>
      <w:pPr>
        <w:ind w:left="5026" w:hanging="360"/>
      </w:pPr>
      <w:rPr>
        <w:rFonts w:ascii="Wingdings" w:hAnsi="Wingdings" w:hint="default"/>
      </w:rPr>
    </w:lvl>
    <w:lvl w:ilvl="6" w:tplc="16FE841A">
      <w:start w:val="1"/>
      <w:numFmt w:val="bullet"/>
      <w:lvlText w:val=""/>
      <w:lvlJc w:val="left"/>
      <w:pPr>
        <w:ind w:left="5746" w:hanging="360"/>
      </w:pPr>
      <w:rPr>
        <w:rFonts w:ascii="Symbol" w:hAnsi="Symbol" w:hint="default"/>
      </w:rPr>
    </w:lvl>
    <w:lvl w:ilvl="7" w:tplc="3D4C1A28">
      <w:start w:val="1"/>
      <w:numFmt w:val="bullet"/>
      <w:lvlText w:val="o"/>
      <w:lvlJc w:val="left"/>
      <w:pPr>
        <w:ind w:left="6466" w:hanging="360"/>
      </w:pPr>
      <w:rPr>
        <w:rFonts w:ascii="Courier New" w:hAnsi="Courier New" w:cs="Courier New" w:hint="default"/>
      </w:rPr>
    </w:lvl>
    <w:lvl w:ilvl="8" w:tplc="C0E0E40E">
      <w:start w:val="1"/>
      <w:numFmt w:val="bullet"/>
      <w:lvlText w:val=""/>
      <w:lvlJc w:val="left"/>
      <w:pPr>
        <w:ind w:left="7186" w:hanging="360"/>
      </w:pPr>
      <w:rPr>
        <w:rFonts w:ascii="Wingdings" w:hAnsi="Wingdings" w:hint="default"/>
      </w:rPr>
    </w:lvl>
  </w:abstractNum>
  <w:abstractNum w:abstractNumId="10" w15:restartNumberingAfterBreak="0">
    <w:nsid w:val="17B704B8"/>
    <w:multiLevelType w:val="hybridMultilevel"/>
    <w:tmpl w:val="51049EB0"/>
    <w:lvl w:ilvl="0" w:tplc="5F663DA6">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spacing w:val="0"/>
        <w:position w:val="0"/>
        <w:highlight w:val="none"/>
        <w:vertAlign w:val="baseline"/>
      </w:rPr>
    </w:lvl>
    <w:lvl w:ilvl="1" w:tplc="7E029F26">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44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2" w:tplc="E602A182">
      <w:start w:val="1"/>
      <w:numFmt w:val="bullet"/>
      <w:lvlText w:val="▪"/>
      <w:lvlJc w:val="left"/>
      <w:pPr>
        <w:tabs>
          <w:tab w:val="left" w:pos="1134"/>
          <w:tab w:val="left" w:pos="1416"/>
          <w:tab w:val="left" w:pos="2832"/>
          <w:tab w:val="left" w:pos="3540"/>
          <w:tab w:val="left" w:pos="4248"/>
          <w:tab w:val="left" w:pos="4956"/>
          <w:tab w:val="left" w:pos="5664"/>
          <w:tab w:val="left" w:pos="6372"/>
        </w:tabs>
        <w:ind w:left="2172" w:hanging="74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3" w:tplc="9DD6B26E">
      <w:start w:val="1"/>
      <w:numFmt w:val="bullet"/>
      <w:lvlText w:val="·"/>
      <w:lvlJc w:val="left"/>
      <w:pPr>
        <w:tabs>
          <w:tab w:val="left" w:pos="1134"/>
          <w:tab w:val="left" w:pos="1416"/>
          <w:tab w:val="left" w:pos="2124"/>
          <w:tab w:val="left" w:pos="3540"/>
          <w:tab w:val="left" w:pos="4248"/>
          <w:tab w:val="left" w:pos="4956"/>
          <w:tab w:val="left" w:pos="5664"/>
          <w:tab w:val="left" w:pos="6372"/>
        </w:tabs>
        <w:ind w:left="2892" w:hanging="736"/>
      </w:pPr>
      <w:rPr>
        <w:rFonts w:ascii="Symbol" w:eastAsia="Symbol" w:hAnsi="Symbol" w:cs="Symbol"/>
        <w:b w:val="0"/>
        <w:bCs w:val="0"/>
        <w:i w:val="0"/>
        <w:iCs w:val="0"/>
        <w:caps w:val="0"/>
        <w:smallCaps w:val="0"/>
        <w:strike w:val="0"/>
        <w:spacing w:val="0"/>
        <w:position w:val="0"/>
        <w:highlight w:val="none"/>
        <w:vertAlign w:val="baseline"/>
      </w:rPr>
    </w:lvl>
    <w:lvl w:ilvl="4" w:tplc="BEBE30AC">
      <w:start w:val="1"/>
      <w:numFmt w:val="bullet"/>
      <w:lvlText w:val="o"/>
      <w:lvlJc w:val="left"/>
      <w:pPr>
        <w:tabs>
          <w:tab w:val="left" w:pos="1134"/>
          <w:tab w:val="left" w:pos="1416"/>
          <w:tab w:val="left" w:pos="2124"/>
          <w:tab w:val="left" w:pos="2832"/>
          <w:tab w:val="left" w:pos="4248"/>
          <w:tab w:val="left" w:pos="4956"/>
          <w:tab w:val="left" w:pos="5664"/>
          <w:tab w:val="left" w:pos="6372"/>
        </w:tabs>
        <w:ind w:left="3612" w:hanging="724"/>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5" w:tplc="95C2C376">
      <w:start w:val="1"/>
      <w:numFmt w:val="bullet"/>
      <w:lvlText w:val="▪"/>
      <w:lvlJc w:val="left"/>
      <w:pPr>
        <w:tabs>
          <w:tab w:val="left" w:pos="1134"/>
          <w:tab w:val="left" w:pos="1416"/>
          <w:tab w:val="left" w:pos="2124"/>
          <w:tab w:val="left" w:pos="2832"/>
          <w:tab w:val="left" w:pos="3540"/>
          <w:tab w:val="left" w:pos="4956"/>
          <w:tab w:val="left" w:pos="5664"/>
          <w:tab w:val="left" w:pos="6372"/>
        </w:tabs>
        <w:ind w:left="4332" w:hanging="71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6" w:tplc="1004B458">
      <w:start w:val="1"/>
      <w:numFmt w:val="bullet"/>
      <w:lvlText w:val="·"/>
      <w:lvlJc w:val="left"/>
      <w:pPr>
        <w:tabs>
          <w:tab w:val="left" w:pos="1134"/>
          <w:tab w:val="left" w:pos="1416"/>
          <w:tab w:val="left" w:pos="2124"/>
          <w:tab w:val="left" w:pos="2832"/>
          <w:tab w:val="left" w:pos="3540"/>
          <w:tab w:val="left" w:pos="4248"/>
          <w:tab w:val="left" w:pos="5664"/>
          <w:tab w:val="left" w:pos="6372"/>
        </w:tabs>
        <w:ind w:left="5052" w:hanging="700"/>
      </w:pPr>
      <w:rPr>
        <w:rFonts w:ascii="Symbol" w:eastAsia="Symbol" w:hAnsi="Symbol" w:cs="Symbol"/>
        <w:b w:val="0"/>
        <w:bCs w:val="0"/>
        <w:i w:val="0"/>
        <w:iCs w:val="0"/>
        <w:caps w:val="0"/>
        <w:smallCaps w:val="0"/>
        <w:strike w:val="0"/>
        <w:spacing w:val="0"/>
        <w:position w:val="0"/>
        <w:highlight w:val="none"/>
        <w:vertAlign w:val="baseline"/>
      </w:rPr>
    </w:lvl>
    <w:lvl w:ilvl="7" w:tplc="2156484C">
      <w:start w:val="1"/>
      <w:numFmt w:val="bullet"/>
      <w:lvlText w:val="o"/>
      <w:lvlJc w:val="left"/>
      <w:pPr>
        <w:tabs>
          <w:tab w:val="left" w:pos="1134"/>
          <w:tab w:val="left" w:pos="1416"/>
          <w:tab w:val="left" w:pos="2124"/>
          <w:tab w:val="left" w:pos="2832"/>
          <w:tab w:val="left" w:pos="3540"/>
          <w:tab w:val="left" w:pos="4248"/>
          <w:tab w:val="left" w:pos="4956"/>
          <w:tab w:val="left" w:pos="6372"/>
        </w:tabs>
        <w:ind w:left="5772" w:hanging="68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8" w:tplc="17BE2042">
      <w:start w:val="1"/>
      <w:numFmt w:val="bullet"/>
      <w:lvlText w:val="▪"/>
      <w:lvlJc w:val="left"/>
      <w:pPr>
        <w:tabs>
          <w:tab w:val="left" w:pos="1134"/>
          <w:tab w:val="left" w:pos="1416"/>
          <w:tab w:val="left" w:pos="2124"/>
          <w:tab w:val="left" w:pos="2832"/>
          <w:tab w:val="left" w:pos="3540"/>
          <w:tab w:val="left" w:pos="4248"/>
          <w:tab w:val="left" w:pos="4956"/>
          <w:tab w:val="left" w:pos="5664"/>
        </w:tabs>
        <w:ind w:left="6492" w:hanging="676"/>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abstractNum>
  <w:abstractNum w:abstractNumId="11" w15:restartNumberingAfterBreak="0">
    <w:nsid w:val="182D2C37"/>
    <w:multiLevelType w:val="hybridMultilevel"/>
    <w:tmpl w:val="05889654"/>
    <w:lvl w:ilvl="0" w:tplc="AACE35CC">
      <w:start w:val="1"/>
      <w:numFmt w:val="decimal"/>
      <w:lvlText w:val="%1."/>
      <w:lvlJc w:val="left"/>
      <w:pPr>
        <w:ind w:left="720" w:hanging="360"/>
      </w:pPr>
    </w:lvl>
    <w:lvl w:ilvl="1" w:tplc="2EC24066">
      <w:start w:val="1"/>
      <w:numFmt w:val="lowerLetter"/>
      <w:lvlText w:val="%2."/>
      <w:lvlJc w:val="left"/>
      <w:pPr>
        <w:ind w:left="1440" w:hanging="360"/>
      </w:pPr>
    </w:lvl>
    <w:lvl w:ilvl="2" w:tplc="1EF29F1C">
      <w:start w:val="1"/>
      <w:numFmt w:val="lowerRoman"/>
      <w:lvlText w:val="%3."/>
      <w:lvlJc w:val="right"/>
      <w:pPr>
        <w:ind w:left="2160" w:hanging="180"/>
      </w:pPr>
    </w:lvl>
    <w:lvl w:ilvl="3" w:tplc="65F4B38C">
      <w:start w:val="1"/>
      <w:numFmt w:val="decimal"/>
      <w:lvlText w:val="%4."/>
      <w:lvlJc w:val="left"/>
      <w:pPr>
        <w:ind w:left="2880" w:hanging="360"/>
      </w:pPr>
    </w:lvl>
    <w:lvl w:ilvl="4" w:tplc="89CA7292">
      <w:start w:val="1"/>
      <w:numFmt w:val="lowerLetter"/>
      <w:lvlText w:val="%5."/>
      <w:lvlJc w:val="left"/>
      <w:pPr>
        <w:ind w:left="3600" w:hanging="360"/>
      </w:pPr>
    </w:lvl>
    <w:lvl w:ilvl="5" w:tplc="C70A3ED4">
      <w:start w:val="1"/>
      <w:numFmt w:val="lowerRoman"/>
      <w:lvlText w:val="%6."/>
      <w:lvlJc w:val="right"/>
      <w:pPr>
        <w:ind w:left="4320" w:hanging="180"/>
      </w:pPr>
    </w:lvl>
    <w:lvl w:ilvl="6" w:tplc="CCBE4402">
      <w:start w:val="1"/>
      <w:numFmt w:val="decimal"/>
      <w:lvlText w:val="%7."/>
      <w:lvlJc w:val="left"/>
      <w:pPr>
        <w:ind w:left="5040" w:hanging="360"/>
      </w:pPr>
    </w:lvl>
    <w:lvl w:ilvl="7" w:tplc="976692EA">
      <w:start w:val="1"/>
      <w:numFmt w:val="lowerLetter"/>
      <w:lvlText w:val="%8."/>
      <w:lvlJc w:val="left"/>
      <w:pPr>
        <w:ind w:left="5760" w:hanging="360"/>
      </w:pPr>
    </w:lvl>
    <w:lvl w:ilvl="8" w:tplc="A2447EA6">
      <w:start w:val="1"/>
      <w:numFmt w:val="lowerRoman"/>
      <w:lvlText w:val="%9."/>
      <w:lvlJc w:val="right"/>
      <w:pPr>
        <w:ind w:left="6480" w:hanging="180"/>
      </w:pPr>
    </w:lvl>
  </w:abstractNum>
  <w:abstractNum w:abstractNumId="12" w15:restartNumberingAfterBreak="0">
    <w:nsid w:val="188C5983"/>
    <w:multiLevelType w:val="hybridMultilevel"/>
    <w:tmpl w:val="7854A00E"/>
    <w:lvl w:ilvl="0" w:tplc="B2166484">
      <w:start w:val="1"/>
      <w:numFmt w:val="bullet"/>
      <w:lvlText w:val="-"/>
      <w:lvlJc w:val="left"/>
      <w:pPr>
        <w:ind w:left="720" w:hanging="360"/>
      </w:pPr>
      <w:rPr>
        <w:rFonts w:ascii="Times New Roman" w:eastAsia="Malgun Gothic" w:hAnsi="Times New Roman" w:cs="Times New Roman" w:hint="default"/>
      </w:rPr>
    </w:lvl>
    <w:lvl w:ilvl="1" w:tplc="B388EDAA">
      <w:start w:val="1"/>
      <w:numFmt w:val="bullet"/>
      <w:lvlText w:val="o"/>
      <w:lvlJc w:val="left"/>
      <w:pPr>
        <w:ind w:left="1440" w:hanging="360"/>
      </w:pPr>
      <w:rPr>
        <w:rFonts w:ascii="Courier New" w:hAnsi="Courier New" w:cs="Courier New" w:hint="default"/>
      </w:rPr>
    </w:lvl>
    <w:lvl w:ilvl="2" w:tplc="12C8EBCC">
      <w:start w:val="1"/>
      <w:numFmt w:val="bullet"/>
      <w:lvlText w:val=""/>
      <w:lvlJc w:val="left"/>
      <w:pPr>
        <w:ind w:left="2160" w:hanging="360"/>
      </w:pPr>
      <w:rPr>
        <w:rFonts w:ascii="Wingdings" w:hAnsi="Wingdings" w:hint="default"/>
      </w:rPr>
    </w:lvl>
    <w:lvl w:ilvl="3" w:tplc="8500B340">
      <w:start w:val="1"/>
      <w:numFmt w:val="bullet"/>
      <w:lvlText w:val=""/>
      <w:lvlJc w:val="left"/>
      <w:pPr>
        <w:ind w:left="2880" w:hanging="360"/>
      </w:pPr>
      <w:rPr>
        <w:rFonts w:ascii="Symbol" w:hAnsi="Symbol" w:hint="default"/>
      </w:rPr>
    </w:lvl>
    <w:lvl w:ilvl="4" w:tplc="5494181A">
      <w:start w:val="1"/>
      <w:numFmt w:val="bullet"/>
      <w:lvlText w:val="o"/>
      <w:lvlJc w:val="left"/>
      <w:pPr>
        <w:ind w:left="3600" w:hanging="360"/>
      </w:pPr>
      <w:rPr>
        <w:rFonts w:ascii="Courier New" w:hAnsi="Courier New" w:cs="Courier New" w:hint="default"/>
      </w:rPr>
    </w:lvl>
    <w:lvl w:ilvl="5" w:tplc="17F223F6">
      <w:start w:val="1"/>
      <w:numFmt w:val="bullet"/>
      <w:lvlText w:val=""/>
      <w:lvlJc w:val="left"/>
      <w:pPr>
        <w:ind w:left="4320" w:hanging="360"/>
      </w:pPr>
      <w:rPr>
        <w:rFonts w:ascii="Wingdings" w:hAnsi="Wingdings" w:hint="default"/>
      </w:rPr>
    </w:lvl>
    <w:lvl w:ilvl="6" w:tplc="FA400752">
      <w:start w:val="1"/>
      <w:numFmt w:val="bullet"/>
      <w:lvlText w:val=""/>
      <w:lvlJc w:val="left"/>
      <w:pPr>
        <w:ind w:left="5040" w:hanging="360"/>
      </w:pPr>
      <w:rPr>
        <w:rFonts w:ascii="Symbol" w:hAnsi="Symbol" w:hint="default"/>
      </w:rPr>
    </w:lvl>
    <w:lvl w:ilvl="7" w:tplc="417C955C">
      <w:start w:val="1"/>
      <w:numFmt w:val="bullet"/>
      <w:lvlText w:val="o"/>
      <w:lvlJc w:val="left"/>
      <w:pPr>
        <w:ind w:left="5760" w:hanging="360"/>
      </w:pPr>
      <w:rPr>
        <w:rFonts w:ascii="Courier New" w:hAnsi="Courier New" w:cs="Courier New" w:hint="default"/>
      </w:rPr>
    </w:lvl>
    <w:lvl w:ilvl="8" w:tplc="4DD2FE60">
      <w:start w:val="1"/>
      <w:numFmt w:val="bullet"/>
      <w:lvlText w:val=""/>
      <w:lvlJc w:val="left"/>
      <w:pPr>
        <w:ind w:left="6480" w:hanging="360"/>
      </w:pPr>
      <w:rPr>
        <w:rFonts w:ascii="Wingdings" w:hAnsi="Wingdings" w:hint="default"/>
      </w:rPr>
    </w:lvl>
  </w:abstractNum>
  <w:abstractNum w:abstractNumId="13" w15:restartNumberingAfterBreak="0">
    <w:nsid w:val="1BF95437"/>
    <w:multiLevelType w:val="hybridMultilevel"/>
    <w:tmpl w:val="FFD2BC48"/>
    <w:lvl w:ilvl="0" w:tplc="9C828C7A">
      <w:start w:val="1"/>
      <w:numFmt w:val="bullet"/>
      <w:lvlText w:val=""/>
      <w:lvlJc w:val="left"/>
      <w:pPr>
        <w:tabs>
          <w:tab w:val="num" w:pos="720"/>
        </w:tabs>
        <w:ind w:left="720" w:hanging="360"/>
      </w:pPr>
      <w:rPr>
        <w:rFonts w:ascii="Symbol" w:hAnsi="Symbol" w:cs="OpenSymbol"/>
      </w:rPr>
    </w:lvl>
    <w:lvl w:ilvl="1" w:tplc="B0FAE2A6">
      <w:start w:val="1"/>
      <w:numFmt w:val="bullet"/>
      <w:lvlText w:val=""/>
      <w:lvlJc w:val="left"/>
      <w:pPr>
        <w:tabs>
          <w:tab w:val="num" w:pos="1080"/>
        </w:tabs>
        <w:ind w:left="1080" w:hanging="360"/>
      </w:pPr>
      <w:rPr>
        <w:rFonts w:ascii="Symbol" w:hAnsi="Symbol" w:cs="OpenSymbol"/>
      </w:rPr>
    </w:lvl>
    <w:lvl w:ilvl="2" w:tplc="A2E0E6DE">
      <w:start w:val="1"/>
      <w:numFmt w:val="bullet"/>
      <w:lvlText w:val=""/>
      <w:lvlJc w:val="left"/>
      <w:pPr>
        <w:tabs>
          <w:tab w:val="num" w:pos="1440"/>
        </w:tabs>
        <w:ind w:left="1440" w:hanging="360"/>
      </w:pPr>
      <w:rPr>
        <w:rFonts w:ascii="Symbol" w:hAnsi="Symbol" w:cs="OpenSymbol"/>
      </w:rPr>
    </w:lvl>
    <w:lvl w:ilvl="3" w:tplc="6A140E48">
      <w:start w:val="1"/>
      <w:numFmt w:val="bullet"/>
      <w:lvlText w:val=""/>
      <w:lvlJc w:val="left"/>
      <w:pPr>
        <w:tabs>
          <w:tab w:val="num" w:pos="1800"/>
        </w:tabs>
        <w:ind w:left="1800" w:hanging="360"/>
      </w:pPr>
      <w:rPr>
        <w:rFonts w:ascii="Symbol" w:hAnsi="Symbol" w:cs="OpenSymbol"/>
      </w:rPr>
    </w:lvl>
    <w:lvl w:ilvl="4" w:tplc="563489E6">
      <w:start w:val="1"/>
      <w:numFmt w:val="bullet"/>
      <w:lvlText w:val=""/>
      <w:lvlJc w:val="left"/>
      <w:pPr>
        <w:tabs>
          <w:tab w:val="num" w:pos="2160"/>
        </w:tabs>
        <w:ind w:left="2160" w:hanging="360"/>
      </w:pPr>
      <w:rPr>
        <w:rFonts w:ascii="Symbol" w:hAnsi="Symbol" w:cs="OpenSymbol"/>
      </w:rPr>
    </w:lvl>
    <w:lvl w:ilvl="5" w:tplc="AE92CD66">
      <w:start w:val="1"/>
      <w:numFmt w:val="bullet"/>
      <w:lvlText w:val=""/>
      <w:lvlJc w:val="left"/>
      <w:pPr>
        <w:tabs>
          <w:tab w:val="num" w:pos="2520"/>
        </w:tabs>
        <w:ind w:left="2520" w:hanging="360"/>
      </w:pPr>
      <w:rPr>
        <w:rFonts w:ascii="Symbol" w:hAnsi="Symbol" w:cs="OpenSymbol"/>
      </w:rPr>
    </w:lvl>
    <w:lvl w:ilvl="6" w:tplc="409E3BDE">
      <w:start w:val="1"/>
      <w:numFmt w:val="bullet"/>
      <w:lvlText w:val=""/>
      <w:lvlJc w:val="left"/>
      <w:pPr>
        <w:tabs>
          <w:tab w:val="num" w:pos="2880"/>
        </w:tabs>
        <w:ind w:left="2880" w:hanging="360"/>
      </w:pPr>
      <w:rPr>
        <w:rFonts w:ascii="Symbol" w:hAnsi="Symbol" w:cs="OpenSymbol"/>
      </w:rPr>
    </w:lvl>
    <w:lvl w:ilvl="7" w:tplc="3CD66954">
      <w:start w:val="1"/>
      <w:numFmt w:val="bullet"/>
      <w:lvlText w:val=""/>
      <w:lvlJc w:val="left"/>
      <w:pPr>
        <w:tabs>
          <w:tab w:val="num" w:pos="3240"/>
        </w:tabs>
        <w:ind w:left="3240" w:hanging="360"/>
      </w:pPr>
      <w:rPr>
        <w:rFonts w:ascii="Symbol" w:hAnsi="Symbol" w:cs="OpenSymbol"/>
      </w:rPr>
    </w:lvl>
    <w:lvl w:ilvl="8" w:tplc="465C8994">
      <w:start w:val="1"/>
      <w:numFmt w:val="bullet"/>
      <w:lvlText w:val=""/>
      <w:lvlJc w:val="left"/>
      <w:pPr>
        <w:tabs>
          <w:tab w:val="num" w:pos="3600"/>
        </w:tabs>
        <w:ind w:left="3600" w:hanging="360"/>
      </w:pPr>
      <w:rPr>
        <w:rFonts w:ascii="Symbol" w:hAnsi="Symbol" w:cs="OpenSymbol"/>
      </w:rPr>
    </w:lvl>
  </w:abstractNum>
  <w:abstractNum w:abstractNumId="14" w15:restartNumberingAfterBreak="0">
    <w:nsid w:val="22B4095C"/>
    <w:multiLevelType w:val="hybridMultilevel"/>
    <w:tmpl w:val="831414F6"/>
    <w:lvl w:ilvl="0" w:tplc="A400126C">
      <w:start w:val="1"/>
      <w:numFmt w:val="decimal"/>
      <w:lvlText w:val="%1)"/>
      <w:lvlJc w:val="left"/>
      <w:pPr>
        <w:ind w:left="1080" w:hanging="360"/>
      </w:pPr>
      <w:rPr>
        <w:rFonts w:ascii="Times New Roman" w:eastAsia="SimSun" w:hAnsi="Times New Roman" w:cs="Times New Roman"/>
        <w:b w:val="0"/>
        <w:sz w:val="20"/>
        <w:szCs w:val="20"/>
      </w:rPr>
    </w:lvl>
    <w:lvl w:ilvl="1" w:tplc="29B43BB4">
      <w:start w:val="1"/>
      <w:numFmt w:val="lowerLetter"/>
      <w:lvlText w:val="%2."/>
      <w:lvlJc w:val="left"/>
      <w:pPr>
        <w:ind w:left="1800" w:hanging="360"/>
      </w:pPr>
    </w:lvl>
    <w:lvl w:ilvl="2" w:tplc="FA24CF6C">
      <w:start w:val="1"/>
      <w:numFmt w:val="lowerRoman"/>
      <w:lvlText w:val="%3."/>
      <w:lvlJc w:val="right"/>
      <w:pPr>
        <w:ind w:left="2520" w:hanging="180"/>
      </w:pPr>
    </w:lvl>
    <w:lvl w:ilvl="3" w:tplc="DB98D5E2">
      <w:start w:val="1"/>
      <w:numFmt w:val="decimal"/>
      <w:lvlText w:val="%4."/>
      <w:lvlJc w:val="left"/>
      <w:pPr>
        <w:ind w:left="3240" w:hanging="360"/>
      </w:pPr>
    </w:lvl>
    <w:lvl w:ilvl="4" w:tplc="F10AA11A">
      <w:start w:val="1"/>
      <w:numFmt w:val="lowerLetter"/>
      <w:lvlText w:val="%5."/>
      <w:lvlJc w:val="left"/>
      <w:pPr>
        <w:ind w:left="3960" w:hanging="360"/>
      </w:pPr>
    </w:lvl>
    <w:lvl w:ilvl="5" w:tplc="F78E9316">
      <w:start w:val="1"/>
      <w:numFmt w:val="lowerRoman"/>
      <w:lvlText w:val="%6."/>
      <w:lvlJc w:val="right"/>
      <w:pPr>
        <w:ind w:left="4680" w:hanging="180"/>
      </w:pPr>
    </w:lvl>
    <w:lvl w:ilvl="6" w:tplc="49000EA8">
      <w:start w:val="1"/>
      <w:numFmt w:val="decimal"/>
      <w:lvlText w:val="%7."/>
      <w:lvlJc w:val="left"/>
      <w:pPr>
        <w:ind w:left="5400" w:hanging="360"/>
      </w:pPr>
    </w:lvl>
    <w:lvl w:ilvl="7" w:tplc="98F2FEE6">
      <w:start w:val="1"/>
      <w:numFmt w:val="lowerLetter"/>
      <w:lvlText w:val="%8."/>
      <w:lvlJc w:val="left"/>
      <w:pPr>
        <w:ind w:left="6120" w:hanging="360"/>
      </w:pPr>
    </w:lvl>
    <w:lvl w:ilvl="8" w:tplc="5D8C4D42">
      <w:start w:val="1"/>
      <w:numFmt w:val="lowerRoman"/>
      <w:lvlText w:val="%9."/>
      <w:lvlJc w:val="right"/>
      <w:pPr>
        <w:ind w:left="6840" w:hanging="180"/>
      </w:pPr>
    </w:lvl>
  </w:abstractNum>
  <w:abstractNum w:abstractNumId="15" w15:restartNumberingAfterBreak="0">
    <w:nsid w:val="245A36AD"/>
    <w:multiLevelType w:val="hybridMultilevel"/>
    <w:tmpl w:val="8466D366"/>
    <w:lvl w:ilvl="0" w:tplc="9834ACE6">
      <w:start w:val="1"/>
      <w:numFmt w:val="bullet"/>
      <w:lvlText w:val="-"/>
      <w:lvlJc w:val="left"/>
      <w:pPr>
        <w:ind w:left="720" w:hanging="360"/>
      </w:pPr>
      <w:rPr>
        <w:rFonts w:ascii="Times New Roman" w:eastAsia="Malgun Gothic" w:hAnsi="Times New Roman" w:cs="Times New Roman" w:hint="default"/>
        <w:sz w:val="20"/>
      </w:rPr>
    </w:lvl>
    <w:lvl w:ilvl="1" w:tplc="A0A08F22">
      <w:start w:val="1"/>
      <w:numFmt w:val="bullet"/>
      <w:lvlText w:val="o"/>
      <w:lvlJc w:val="left"/>
      <w:pPr>
        <w:ind w:left="1440" w:hanging="360"/>
      </w:pPr>
      <w:rPr>
        <w:rFonts w:ascii="Courier New" w:hAnsi="Courier New" w:cs="Courier New" w:hint="default"/>
      </w:rPr>
    </w:lvl>
    <w:lvl w:ilvl="2" w:tplc="9710E7E2">
      <w:start w:val="1"/>
      <w:numFmt w:val="bullet"/>
      <w:lvlText w:val=""/>
      <w:lvlJc w:val="left"/>
      <w:pPr>
        <w:ind w:left="2160" w:hanging="360"/>
      </w:pPr>
      <w:rPr>
        <w:rFonts w:ascii="Wingdings" w:hAnsi="Wingdings" w:hint="default"/>
      </w:rPr>
    </w:lvl>
    <w:lvl w:ilvl="3" w:tplc="84AC3ADA">
      <w:start w:val="1"/>
      <w:numFmt w:val="bullet"/>
      <w:lvlText w:val=""/>
      <w:lvlJc w:val="left"/>
      <w:pPr>
        <w:ind w:left="2880" w:hanging="360"/>
      </w:pPr>
      <w:rPr>
        <w:rFonts w:ascii="Symbol" w:hAnsi="Symbol" w:hint="default"/>
      </w:rPr>
    </w:lvl>
    <w:lvl w:ilvl="4" w:tplc="395A9F72">
      <w:start w:val="1"/>
      <w:numFmt w:val="bullet"/>
      <w:lvlText w:val="o"/>
      <w:lvlJc w:val="left"/>
      <w:pPr>
        <w:ind w:left="3600" w:hanging="360"/>
      </w:pPr>
      <w:rPr>
        <w:rFonts w:ascii="Courier New" w:hAnsi="Courier New" w:cs="Courier New" w:hint="default"/>
      </w:rPr>
    </w:lvl>
    <w:lvl w:ilvl="5" w:tplc="5A280510">
      <w:start w:val="1"/>
      <w:numFmt w:val="bullet"/>
      <w:lvlText w:val=""/>
      <w:lvlJc w:val="left"/>
      <w:pPr>
        <w:ind w:left="4320" w:hanging="360"/>
      </w:pPr>
      <w:rPr>
        <w:rFonts w:ascii="Wingdings" w:hAnsi="Wingdings" w:hint="default"/>
      </w:rPr>
    </w:lvl>
    <w:lvl w:ilvl="6" w:tplc="7D884C3E">
      <w:start w:val="1"/>
      <w:numFmt w:val="bullet"/>
      <w:lvlText w:val=""/>
      <w:lvlJc w:val="left"/>
      <w:pPr>
        <w:ind w:left="5040" w:hanging="360"/>
      </w:pPr>
      <w:rPr>
        <w:rFonts w:ascii="Symbol" w:hAnsi="Symbol" w:hint="default"/>
      </w:rPr>
    </w:lvl>
    <w:lvl w:ilvl="7" w:tplc="5D3AE5EE">
      <w:start w:val="1"/>
      <w:numFmt w:val="bullet"/>
      <w:lvlText w:val="o"/>
      <w:lvlJc w:val="left"/>
      <w:pPr>
        <w:ind w:left="5760" w:hanging="360"/>
      </w:pPr>
      <w:rPr>
        <w:rFonts w:ascii="Courier New" w:hAnsi="Courier New" w:cs="Courier New" w:hint="default"/>
      </w:rPr>
    </w:lvl>
    <w:lvl w:ilvl="8" w:tplc="9000EB58">
      <w:start w:val="1"/>
      <w:numFmt w:val="bullet"/>
      <w:lvlText w:val=""/>
      <w:lvlJc w:val="left"/>
      <w:pPr>
        <w:ind w:left="6480" w:hanging="360"/>
      </w:pPr>
      <w:rPr>
        <w:rFonts w:ascii="Wingdings" w:hAnsi="Wingdings" w:hint="default"/>
      </w:rPr>
    </w:lvl>
  </w:abstractNum>
  <w:abstractNum w:abstractNumId="16" w15:restartNumberingAfterBreak="0">
    <w:nsid w:val="292409C5"/>
    <w:multiLevelType w:val="hybridMultilevel"/>
    <w:tmpl w:val="E8A00758"/>
    <w:lvl w:ilvl="0" w:tplc="1D1AD3AE">
      <w:start w:val="1"/>
      <w:numFmt w:val="bullet"/>
      <w:lvlText w:val="·"/>
      <w:lvlJc w:val="left"/>
      <w:pPr>
        <w:tabs>
          <w:tab w:val="left" w:pos="1416"/>
          <w:tab w:val="left" w:pos="1701"/>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spacing w:val="0"/>
        <w:position w:val="0"/>
        <w:highlight w:val="none"/>
        <w:vertAlign w:val="baseline"/>
      </w:rPr>
    </w:lvl>
    <w:lvl w:ilvl="1" w:tplc="30FA5E64">
      <w:start w:val="1"/>
      <w:numFmt w:val="bullet"/>
      <w:lvlText w:val="o"/>
      <w:lvlJc w:val="left"/>
      <w:pPr>
        <w:ind w:left="2007" w:hanging="360"/>
      </w:pPr>
      <w:rPr>
        <w:rFonts w:ascii="Courier New" w:hAnsi="Courier New" w:cs="Courier New" w:hint="default"/>
      </w:rPr>
    </w:lvl>
    <w:lvl w:ilvl="2" w:tplc="97DC4046">
      <w:start w:val="1"/>
      <w:numFmt w:val="bullet"/>
      <w:lvlText w:val=""/>
      <w:lvlJc w:val="left"/>
      <w:pPr>
        <w:ind w:left="2727" w:hanging="360"/>
      </w:pPr>
      <w:rPr>
        <w:rFonts w:ascii="Wingdings" w:hAnsi="Wingdings" w:hint="default"/>
      </w:rPr>
    </w:lvl>
    <w:lvl w:ilvl="3" w:tplc="1AF6B46A">
      <w:start w:val="1"/>
      <w:numFmt w:val="bullet"/>
      <w:lvlText w:val=""/>
      <w:lvlJc w:val="left"/>
      <w:pPr>
        <w:ind w:left="3447" w:hanging="360"/>
      </w:pPr>
      <w:rPr>
        <w:rFonts w:ascii="Symbol" w:hAnsi="Symbol" w:hint="default"/>
      </w:rPr>
    </w:lvl>
    <w:lvl w:ilvl="4" w:tplc="B2F4AB00">
      <w:start w:val="1"/>
      <w:numFmt w:val="bullet"/>
      <w:lvlText w:val="o"/>
      <w:lvlJc w:val="left"/>
      <w:pPr>
        <w:ind w:left="4167" w:hanging="360"/>
      </w:pPr>
      <w:rPr>
        <w:rFonts w:ascii="Courier New" w:hAnsi="Courier New" w:cs="Courier New" w:hint="default"/>
      </w:rPr>
    </w:lvl>
    <w:lvl w:ilvl="5" w:tplc="B734DE7A">
      <w:start w:val="1"/>
      <w:numFmt w:val="bullet"/>
      <w:lvlText w:val=""/>
      <w:lvlJc w:val="left"/>
      <w:pPr>
        <w:ind w:left="4887" w:hanging="360"/>
      </w:pPr>
      <w:rPr>
        <w:rFonts w:ascii="Wingdings" w:hAnsi="Wingdings" w:hint="default"/>
      </w:rPr>
    </w:lvl>
    <w:lvl w:ilvl="6" w:tplc="B05C37DC">
      <w:start w:val="1"/>
      <w:numFmt w:val="bullet"/>
      <w:lvlText w:val=""/>
      <w:lvlJc w:val="left"/>
      <w:pPr>
        <w:ind w:left="5607" w:hanging="360"/>
      </w:pPr>
      <w:rPr>
        <w:rFonts w:ascii="Symbol" w:hAnsi="Symbol" w:hint="default"/>
      </w:rPr>
    </w:lvl>
    <w:lvl w:ilvl="7" w:tplc="4C247704">
      <w:start w:val="1"/>
      <w:numFmt w:val="bullet"/>
      <w:lvlText w:val="o"/>
      <w:lvlJc w:val="left"/>
      <w:pPr>
        <w:ind w:left="6327" w:hanging="360"/>
      </w:pPr>
      <w:rPr>
        <w:rFonts w:ascii="Courier New" w:hAnsi="Courier New" w:cs="Courier New" w:hint="default"/>
      </w:rPr>
    </w:lvl>
    <w:lvl w:ilvl="8" w:tplc="7A020E34">
      <w:start w:val="1"/>
      <w:numFmt w:val="bullet"/>
      <w:lvlText w:val=""/>
      <w:lvlJc w:val="left"/>
      <w:pPr>
        <w:ind w:left="7047" w:hanging="360"/>
      </w:pPr>
      <w:rPr>
        <w:rFonts w:ascii="Wingdings" w:hAnsi="Wingdings" w:hint="default"/>
      </w:rPr>
    </w:lvl>
  </w:abstractNum>
  <w:abstractNum w:abstractNumId="17" w15:restartNumberingAfterBreak="0">
    <w:nsid w:val="2C2841F5"/>
    <w:multiLevelType w:val="hybridMultilevel"/>
    <w:tmpl w:val="13365072"/>
    <w:lvl w:ilvl="0" w:tplc="BD3E6B5E">
      <w:start w:val="1"/>
      <w:numFmt w:val="bullet"/>
      <w:lvlText w:val=""/>
      <w:lvlJc w:val="left"/>
      <w:pPr>
        <w:ind w:left="720" w:hanging="360"/>
      </w:pPr>
      <w:rPr>
        <w:rFonts w:ascii="Symbol" w:hAnsi="Symbol" w:hint="default"/>
      </w:rPr>
    </w:lvl>
    <w:lvl w:ilvl="1" w:tplc="8DB6FA0C">
      <w:start w:val="1"/>
      <w:numFmt w:val="bullet"/>
      <w:lvlText w:val="o"/>
      <w:lvlJc w:val="left"/>
      <w:pPr>
        <w:ind w:left="1440" w:hanging="360"/>
      </w:pPr>
      <w:rPr>
        <w:rFonts w:ascii="Courier New" w:hAnsi="Courier New" w:cs="Courier New" w:hint="default"/>
      </w:rPr>
    </w:lvl>
    <w:lvl w:ilvl="2" w:tplc="587299D2">
      <w:start w:val="1"/>
      <w:numFmt w:val="bullet"/>
      <w:lvlText w:val=""/>
      <w:lvlJc w:val="left"/>
      <w:pPr>
        <w:ind w:left="2160" w:hanging="360"/>
      </w:pPr>
      <w:rPr>
        <w:rFonts w:ascii="Wingdings" w:hAnsi="Wingdings" w:hint="default"/>
      </w:rPr>
    </w:lvl>
    <w:lvl w:ilvl="3" w:tplc="83388658">
      <w:start w:val="1"/>
      <w:numFmt w:val="bullet"/>
      <w:lvlText w:val=""/>
      <w:lvlJc w:val="left"/>
      <w:pPr>
        <w:ind w:left="2880" w:hanging="360"/>
      </w:pPr>
      <w:rPr>
        <w:rFonts w:ascii="Symbol" w:hAnsi="Symbol" w:hint="default"/>
      </w:rPr>
    </w:lvl>
    <w:lvl w:ilvl="4" w:tplc="5CA835D8">
      <w:start w:val="1"/>
      <w:numFmt w:val="bullet"/>
      <w:lvlText w:val="o"/>
      <w:lvlJc w:val="left"/>
      <w:pPr>
        <w:ind w:left="3600" w:hanging="360"/>
      </w:pPr>
      <w:rPr>
        <w:rFonts w:ascii="Courier New" w:hAnsi="Courier New" w:cs="Courier New" w:hint="default"/>
      </w:rPr>
    </w:lvl>
    <w:lvl w:ilvl="5" w:tplc="F874302E">
      <w:start w:val="1"/>
      <w:numFmt w:val="bullet"/>
      <w:lvlText w:val=""/>
      <w:lvlJc w:val="left"/>
      <w:pPr>
        <w:ind w:left="4320" w:hanging="360"/>
      </w:pPr>
      <w:rPr>
        <w:rFonts w:ascii="Wingdings" w:hAnsi="Wingdings" w:hint="default"/>
      </w:rPr>
    </w:lvl>
    <w:lvl w:ilvl="6" w:tplc="A11C5572">
      <w:start w:val="1"/>
      <w:numFmt w:val="bullet"/>
      <w:lvlText w:val=""/>
      <w:lvlJc w:val="left"/>
      <w:pPr>
        <w:ind w:left="5040" w:hanging="360"/>
      </w:pPr>
      <w:rPr>
        <w:rFonts w:ascii="Symbol" w:hAnsi="Symbol" w:hint="default"/>
      </w:rPr>
    </w:lvl>
    <w:lvl w:ilvl="7" w:tplc="6DA24A4A">
      <w:start w:val="1"/>
      <w:numFmt w:val="bullet"/>
      <w:lvlText w:val="o"/>
      <w:lvlJc w:val="left"/>
      <w:pPr>
        <w:ind w:left="5760" w:hanging="360"/>
      </w:pPr>
      <w:rPr>
        <w:rFonts w:ascii="Courier New" w:hAnsi="Courier New" w:cs="Courier New" w:hint="default"/>
      </w:rPr>
    </w:lvl>
    <w:lvl w:ilvl="8" w:tplc="69A2ECD0">
      <w:start w:val="1"/>
      <w:numFmt w:val="bullet"/>
      <w:lvlText w:val=""/>
      <w:lvlJc w:val="left"/>
      <w:pPr>
        <w:ind w:left="6480" w:hanging="360"/>
      </w:pPr>
      <w:rPr>
        <w:rFonts w:ascii="Wingdings" w:hAnsi="Wingdings" w:hint="default"/>
      </w:rPr>
    </w:lvl>
  </w:abstractNum>
  <w:abstractNum w:abstractNumId="18" w15:restartNumberingAfterBreak="0">
    <w:nsid w:val="30C247C1"/>
    <w:multiLevelType w:val="hybridMultilevel"/>
    <w:tmpl w:val="D4EAA236"/>
    <w:lvl w:ilvl="0" w:tplc="9612D0C8">
      <w:start w:val="1"/>
      <w:numFmt w:val="decimal"/>
      <w:lvlText w:val="%1)"/>
      <w:lvlJc w:val="left"/>
      <w:pPr>
        <w:ind w:left="1069" w:hanging="360"/>
      </w:pPr>
      <w:rPr>
        <w:rFonts w:hint="default"/>
      </w:rPr>
    </w:lvl>
    <w:lvl w:ilvl="1" w:tplc="0EA40B4A">
      <w:start w:val="1"/>
      <w:numFmt w:val="lowerLetter"/>
      <w:lvlText w:val="%2."/>
      <w:lvlJc w:val="left"/>
      <w:pPr>
        <w:ind w:left="1789" w:hanging="360"/>
      </w:pPr>
    </w:lvl>
    <w:lvl w:ilvl="2" w:tplc="78747B8C">
      <w:start w:val="1"/>
      <w:numFmt w:val="lowerRoman"/>
      <w:lvlText w:val="%3."/>
      <w:lvlJc w:val="right"/>
      <w:pPr>
        <w:ind w:left="2509" w:hanging="180"/>
      </w:pPr>
    </w:lvl>
    <w:lvl w:ilvl="3" w:tplc="0A6C2714">
      <w:start w:val="1"/>
      <w:numFmt w:val="decimal"/>
      <w:lvlText w:val="%4."/>
      <w:lvlJc w:val="left"/>
      <w:pPr>
        <w:ind w:left="3229" w:hanging="360"/>
      </w:pPr>
    </w:lvl>
    <w:lvl w:ilvl="4" w:tplc="A2AAC580">
      <w:start w:val="1"/>
      <w:numFmt w:val="lowerLetter"/>
      <w:lvlText w:val="%5."/>
      <w:lvlJc w:val="left"/>
      <w:pPr>
        <w:ind w:left="3949" w:hanging="360"/>
      </w:pPr>
    </w:lvl>
    <w:lvl w:ilvl="5" w:tplc="4064B058">
      <w:start w:val="1"/>
      <w:numFmt w:val="lowerRoman"/>
      <w:lvlText w:val="%6."/>
      <w:lvlJc w:val="right"/>
      <w:pPr>
        <w:ind w:left="4669" w:hanging="180"/>
      </w:pPr>
    </w:lvl>
    <w:lvl w:ilvl="6" w:tplc="CA6E7C30">
      <w:start w:val="1"/>
      <w:numFmt w:val="decimal"/>
      <w:lvlText w:val="%7."/>
      <w:lvlJc w:val="left"/>
      <w:pPr>
        <w:ind w:left="5389" w:hanging="360"/>
      </w:pPr>
    </w:lvl>
    <w:lvl w:ilvl="7" w:tplc="D6FAB2AC">
      <w:start w:val="1"/>
      <w:numFmt w:val="lowerLetter"/>
      <w:lvlText w:val="%8."/>
      <w:lvlJc w:val="left"/>
      <w:pPr>
        <w:ind w:left="6109" w:hanging="360"/>
      </w:pPr>
    </w:lvl>
    <w:lvl w:ilvl="8" w:tplc="08D05BDC">
      <w:start w:val="1"/>
      <w:numFmt w:val="lowerRoman"/>
      <w:lvlText w:val="%9."/>
      <w:lvlJc w:val="right"/>
      <w:pPr>
        <w:ind w:left="6829" w:hanging="180"/>
      </w:pPr>
    </w:lvl>
  </w:abstractNum>
  <w:abstractNum w:abstractNumId="19" w15:restartNumberingAfterBreak="0">
    <w:nsid w:val="33AF07EA"/>
    <w:multiLevelType w:val="hybridMultilevel"/>
    <w:tmpl w:val="9312AB70"/>
    <w:lvl w:ilvl="0" w:tplc="67D01996">
      <w:start w:val="1"/>
      <w:numFmt w:val="decimal"/>
      <w:lvlText w:val="%1)"/>
      <w:lvlJc w:val="left"/>
      <w:pPr>
        <w:ind w:left="720" w:hanging="360"/>
      </w:pPr>
    </w:lvl>
    <w:lvl w:ilvl="1" w:tplc="D512B256">
      <w:start w:val="1"/>
      <w:numFmt w:val="lowerLetter"/>
      <w:lvlText w:val="%2."/>
      <w:lvlJc w:val="left"/>
      <w:pPr>
        <w:ind w:left="1440" w:hanging="360"/>
      </w:pPr>
    </w:lvl>
    <w:lvl w:ilvl="2" w:tplc="0B24E1DC">
      <w:start w:val="1"/>
      <w:numFmt w:val="lowerRoman"/>
      <w:lvlText w:val="%3."/>
      <w:lvlJc w:val="right"/>
      <w:pPr>
        <w:ind w:left="2160" w:hanging="180"/>
      </w:pPr>
    </w:lvl>
    <w:lvl w:ilvl="3" w:tplc="6F9C531E">
      <w:start w:val="1"/>
      <w:numFmt w:val="decimal"/>
      <w:lvlText w:val="%4."/>
      <w:lvlJc w:val="left"/>
      <w:pPr>
        <w:ind w:left="2880" w:hanging="360"/>
      </w:pPr>
    </w:lvl>
    <w:lvl w:ilvl="4" w:tplc="15A82A1A">
      <w:start w:val="1"/>
      <w:numFmt w:val="lowerLetter"/>
      <w:lvlText w:val="%5."/>
      <w:lvlJc w:val="left"/>
      <w:pPr>
        <w:ind w:left="3600" w:hanging="360"/>
      </w:pPr>
    </w:lvl>
    <w:lvl w:ilvl="5" w:tplc="AD32C58E">
      <w:start w:val="1"/>
      <w:numFmt w:val="lowerRoman"/>
      <w:lvlText w:val="%6."/>
      <w:lvlJc w:val="right"/>
      <w:pPr>
        <w:ind w:left="4320" w:hanging="180"/>
      </w:pPr>
    </w:lvl>
    <w:lvl w:ilvl="6" w:tplc="910CF346">
      <w:start w:val="1"/>
      <w:numFmt w:val="decimal"/>
      <w:lvlText w:val="%7."/>
      <w:lvlJc w:val="left"/>
      <w:pPr>
        <w:ind w:left="5040" w:hanging="360"/>
      </w:pPr>
    </w:lvl>
    <w:lvl w:ilvl="7" w:tplc="8120141A">
      <w:start w:val="1"/>
      <w:numFmt w:val="lowerLetter"/>
      <w:lvlText w:val="%8."/>
      <w:lvlJc w:val="left"/>
      <w:pPr>
        <w:ind w:left="5760" w:hanging="360"/>
      </w:pPr>
    </w:lvl>
    <w:lvl w:ilvl="8" w:tplc="799E00E2">
      <w:start w:val="1"/>
      <w:numFmt w:val="lowerRoman"/>
      <w:lvlText w:val="%9."/>
      <w:lvlJc w:val="right"/>
      <w:pPr>
        <w:ind w:left="6480" w:hanging="180"/>
      </w:pPr>
    </w:lvl>
  </w:abstractNum>
  <w:abstractNum w:abstractNumId="20" w15:restartNumberingAfterBreak="0">
    <w:nsid w:val="392D29D7"/>
    <w:multiLevelType w:val="hybridMultilevel"/>
    <w:tmpl w:val="CEDA16BC"/>
    <w:lvl w:ilvl="0" w:tplc="6F7A28DE">
      <w:start w:val="1"/>
      <w:numFmt w:val="decimal"/>
      <w:lvlText w:val="%1."/>
      <w:lvlJc w:val="left"/>
      <w:pPr>
        <w:ind w:left="720" w:hanging="360"/>
      </w:pPr>
      <w:rPr>
        <w:rFonts w:hint="default"/>
      </w:rPr>
    </w:lvl>
    <w:lvl w:ilvl="1" w:tplc="13FE565E">
      <w:start w:val="1"/>
      <w:numFmt w:val="lowerLetter"/>
      <w:lvlText w:val="%2."/>
      <w:lvlJc w:val="left"/>
      <w:pPr>
        <w:ind w:left="1440" w:hanging="360"/>
      </w:pPr>
    </w:lvl>
    <w:lvl w:ilvl="2" w:tplc="D0C0CD66">
      <w:start w:val="1"/>
      <w:numFmt w:val="lowerRoman"/>
      <w:lvlText w:val="%3."/>
      <w:lvlJc w:val="right"/>
      <w:pPr>
        <w:ind w:left="2160" w:hanging="180"/>
      </w:pPr>
    </w:lvl>
    <w:lvl w:ilvl="3" w:tplc="4560DBD6">
      <w:start w:val="1"/>
      <w:numFmt w:val="decimal"/>
      <w:lvlText w:val="%4."/>
      <w:lvlJc w:val="left"/>
      <w:pPr>
        <w:ind w:left="2880" w:hanging="360"/>
      </w:pPr>
    </w:lvl>
    <w:lvl w:ilvl="4" w:tplc="5D5C0E50">
      <w:start w:val="1"/>
      <w:numFmt w:val="lowerLetter"/>
      <w:lvlText w:val="%5."/>
      <w:lvlJc w:val="left"/>
      <w:pPr>
        <w:ind w:left="3600" w:hanging="360"/>
      </w:pPr>
    </w:lvl>
    <w:lvl w:ilvl="5" w:tplc="77A42B20">
      <w:start w:val="1"/>
      <w:numFmt w:val="lowerRoman"/>
      <w:lvlText w:val="%6."/>
      <w:lvlJc w:val="right"/>
      <w:pPr>
        <w:ind w:left="4320" w:hanging="180"/>
      </w:pPr>
    </w:lvl>
    <w:lvl w:ilvl="6" w:tplc="D4A45974">
      <w:start w:val="1"/>
      <w:numFmt w:val="decimal"/>
      <w:lvlText w:val="%7."/>
      <w:lvlJc w:val="left"/>
      <w:pPr>
        <w:ind w:left="5040" w:hanging="360"/>
      </w:pPr>
    </w:lvl>
    <w:lvl w:ilvl="7" w:tplc="2ECE1FC4">
      <w:start w:val="1"/>
      <w:numFmt w:val="lowerLetter"/>
      <w:lvlText w:val="%8."/>
      <w:lvlJc w:val="left"/>
      <w:pPr>
        <w:ind w:left="5760" w:hanging="360"/>
      </w:pPr>
    </w:lvl>
    <w:lvl w:ilvl="8" w:tplc="00BA303E">
      <w:start w:val="1"/>
      <w:numFmt w:val="lowerRoman"/>
      <w:lvlText w:val="%9."/>
      <w:lvlJc w:val="right"/>
      <w:pPr>
        <w:ind w:left="6480" w:hanging="180"/>
      </w:pPr>
    </w:lvl>
  </w:abstractNum>
  <w:abstractNum w:abstractNumId="21" w15:restartNumberingAfterBreak="0">
    <w:nsid w:val="397D2B17"/>
    <w:multiLevelType w:val="hybridMultilevel"/>
    <w:tmpl w:val="B0B20C70"/>
    <w:lvl w:ilvl="0" w:tplc="91F4D958">
      <w:start w:val="1"/>
      <w:numFmt w:val="bullet"/>
      <w:lvlText w:val="-"/>
      <w:lvlJc w:val="left"/>
      <w:pPr>
        <w:ind w:left="720" w:hanging="360"/>
      </w:pPr>
      <w:rPr>
        <w:rFonts w:ascii="Times New Roman" w:eastAsia="Malgun Gothic" w:hAnsi="Times New Roman" w:cs="Times New Roman" w:hint="default"/>
      </w:rPr>
    </w:lvl>
    <w:lvl w:ilvl="1" w:tplc="83E463C2">
      <w:start w:val="1"/>
      <w:numFmt w:val="bullet"/>
      <w:lvlText w:val="o"/>
      <w:lvlJc w:val="left"/>
      <w:pPr>
        <w:ind w:left="1440" w:hanging="360"/>
      </w:pPr>
      <w:rPr>
        <w:rFonts w:ascii="Courier New" w:hAnsi="Courier New" w:cs="Courier New" w:hint="default"/>
      </w:rPr>
    </w:lvl>
    <w:lvl w:ilvl="2" w:tplc="7DC08D44">
      <w:start w:val="1"/>
      <w:numFmt w:val="bullet"/>
      <w:lvlText w:val=""/>
      <w:lvlJc w:val="left"/>
      <w:pPr>
        <w:ind w:left="2160" w:hanging="360"/>
      </w:pPr>
      <w:rPr>
        <w:rFonts w:ascii="Wingdings" w:hAnsi="Wingdings" w:hint="default"/>
      </w:rPr>
    </w:lvl>
    <w:lvl w:ilvl="3" w:tplc="07FA8076">
      <w:start w:val="1"/>
      <w:numFmt w:val="bullet"/>
      <w:lvlText w:val=""/>
      <w:lvlJc w:val="left"/>
      <w:pPr>
        <w:ind w:left="2880" w:hanging="360"/>
      </w:pPr>
      <w:rPr>
        <w:rFonts w:ascii="Symbol" w:hAnsi="Symbol" w:hint="default"/>
      </w:rPr>
    </w:lvl>
    <w:lvl w:ilvl="4" w:tplc="D3028B52">
      <w:start w:val="1"/>
      <w:numFmt w:val="bullet"/>
      <w:lvlText w:val="o"/>
      <w:lvlJc w:val="left"/>
      <w:pPr>
        <w:ind w:left="3600" w:hanging="360"/>
      </w:pPr>
      <w:rPr>
        <w:rFonts w:ascii="Courier New" w:hAnsi="Courier New" w:cs="Courier New" w:hint="default"/>
      </w:rPr>
    </w:lvl>
    <w:lvl w:ilvl="5" w:tplc="6A56FB40">
      <w:start w:val="1"/>
      <w:numFmt w:val="bullet"/>
      <w:lvlText w:val=""/>
      <w:lvlJc w:val="left"/>
      <w:pPr>
        <w:ind w:left="4320" w:hanging="360"/>
      </w:pPr>
      <w:rPr>
        <w:rFonts w:ascii="Wingdings" w:hAnsi="Wingdings" w:hint="default"/>
      </w:rPr>
    </w:lvl>
    <w:lvl w:ilvl="6" w:tplc="59B26D0A">
      <w:start w:val="1"/>
      <w:numFmt w:val="bullet"/>
      <w:lvlText w:val=""/>
      <w:lvlJc w:val="left"/>
      <w:pPr>
        <w:ind w:left="5040" w:hanging="360"/>
      </w:pPr>
      <w:rPr>
        <w:rFonts w:ascii="Symbol" w:hAnsi="Symbol" w:hint="default"/>
      </w:rPr>
    </w:lvl>
    <w:lvl w:ilvl="7" w:tplc="B624F0C2">
      <w:start w:val="1"/>
      <w:numFmt w:val="bullet"/>
      <w:lvlText w:val="o"/>
      <w:lvlJc w:val="left"/>
      <w:pPr>
        <w:ind w:left="5760" w:hanging="360"/>
      </w:pPr>
      <w:rPr>
        <w:rFonts w:ascii="Courier New" w:hAnsi="Courier New" w:cs="Courier New" w:hint="default"/>
      </w:rPr>
    </w:lvl>
    <w:lvl w:ilvl="8" w:tplc="FC0628CC">
      <w:start w:val="1"/>
      <w:numFmt w:val="bullet"/>
      <w:lvlText w:val=""/>
      <w:lvlJc w:val="left"/>
      <w:pPr>
        <w:ind w:left="6480" w:hanging="360"/>
      </w:pPr>
      <w:rPr>
        <w:rFonts w:ascii="Wingdings" w:hAnsi="Wingdings" w:hint="default"/>
      </w:rPr>
    </w:lvl>
  </w:abstractNum>
  <w:abstractNum w:abstractNumId="22" w15:restartNumberingAfterBreak="0">
    <w:nsid w:val="3A406C78"/>
    <w:multiLevelType w:val="hybridMultilevel"/>
    <w:tmpl w:val="434ADB34"/>
    <w:numStyleLink w:val="1"/>
  </w:abstractNum>
  <w:abstractNum w:abstractNumId="23" w15:restartNumberingAfterBreak="0">
    <w:nsid w:val="3BD50B82"/>
    <w:multiLevelType w:val="hybridMultilevel"/>
    <w:tmpl w:val="54A4AAEC"/>
    <w:lvl w:ilvl="0" w:tplc="CEECF0D6">
      <w:start w:val="7"/>
      <w:numFmt w:val="bullet"/>
      <w:lvlText w:val="-"/>
      <w:lvlJc w:val="left"/>
      <w:pPr>
        <w:ind w:left="1069" w:hanging="360"/>
      </w:pPr>
      <w:rPr>
        <w:rFonts w:ascii="Times New Roman" w:eastAsia="SimSun" w:hAnsi="Times New Roman" w:cs="Times New Roman" w:hint="default"/>
      </w:rPr>
    </w:lvl>
    <w:lvl w:ilvl="1" w:tplc="CE1C7F56">
      <w:start w:val="1"/>
      <w:numFmt w:val="bullet"/>
      <w:lvlText w:val="o"/>
      <w:lvlJc w:val="left"/>
      <w:pPr>
        <w:ind w:left="1789" w:hanging="360"/>
      </w:pPr>
      <w:rPr>
        <w:rFonts w:ascii="Courier New" w:hAnsi="Courier New" w:cs="Courier New" w:hint="default"/>
      </w:rPr>
    </w:lvl>
    <w:lvl w:ilvl="2" w:tplc="991A1ECC">
      <w:start w:val="1"/>
      <w:numFmt w:val="bullet"/>
      <w:lvlText w:val=""/>
      <w:lvlJc w:val="left"/>
      <w:pPr>
        <w:ind w:left="2509" w:hanging="360"/>
      </w:pPr>
      <w:rPr>
        <w:rFonts w:ascii="Wingdings" w:hAnsi="Wingdings" w:hint="default"/>
      </w:rPr>
    </w:lvl>
    <w:lvl w:ilvl="3" w:tplc="FC18C386">
      <w:start w:val="1"/>
      <w:numFmt w:val="bullet"/>
      <w:lvlText w:val=""/>
      <w:lvlJc w:val="left"/>
      <w:pPr>
        <w:ind w:left="3229" w:hanging="360"/>
      </w:pPr>
      <w:rPr>
        <w:rFonts w:ascii="Symbol" w:hAnsi="Symbol" w:hint="default"/>
      </w:rPr>
    </w:lvl>
    <w:lvl w:ilvl="4" w:tplc="7CB250DC">
      <w:start w:val="1"/>
      <w:numFmt w:val="bullet"/>
      <w:lvlText w:val="o"/>
      <w:lvlJc w:val="left"/>
      <w:pPr>
        <w:ind w:left="3949" w:hanging="360"/>
      </w:pPr>
      <w:rPr>
        <w:rFonts w:ascii="Courier New" w:hAnsi="Courier New" w:cs="Courier New" w:hint="default"/>
      </w:rPr>
    </w:lvl>
    <w:lvl w:ilvl="5" w:tplc="8AA2E550">
      <w:start w:val="1"/>
      <w:numFmt w:val="bullet"/>
      <w:lvlText w:val=""/>
      <w:lvlJc w:val="left"/>
      <w:pPr>
        <w:ind w:left="4669" w:hanging="360"/>
      </w:pPr>
      <w:rPr>
        <w:rFonts w:ascii="Wingdings" w:hAnsi="Wingdings" w:hint="default"/>
      </w:rPr>
    </w:lvl>
    <w:lvl w:ilvl="6" w:tplc="E444C44C">
      <w:start w:val="1"/>
      <w:numFmt w:val="bullet"/>
      <w:lvlText w:val=""/>
      <w:lvlJc w:val="left"/>
      <w:pPr>
        <w:ind w:left="5389" w:hanging="360"/>
      </w:pPr>
      <w:rPr>
        <w:rFonts w:ascii="Symbol" w:hAnsi="Symbol" w:hint="default"/>
      </w:rPr>
    </w:lvl>
    <w:lvl w:ilvl="7" w:tplc="10D62FBE">
      <w:start w:val="1"/>
      <w:numFmt w:val="bullet"/>
      <w:lvlText w:val="o"/>
      <w:lvlJc w:val="left"/>
      <w:pPr>
        <w:ind w:left="6109" w:hanging="360"/>
      </w:pPr>
      <w:rPr>
        <w:rFonts w:ascii="Courier New" w:hAnsi="Courier New" w:cs="Courier New" w:hint="default"/>
      </w:rPr>
    </w:lvl>
    <w:lvl w:ilvl="8" w:tplc="014C1CD8">
      <w:start w:val="1"/>
      <w:numFmt w:val="bullet"/>
      <w:lvlText w:val=""/>
      <w:lvlJc w:val="left"/>
      <w:pPr>
        <w:ind w:left="6829" w:hanging="360"/>
      </w:pPr>
      <w:rPr>
        <w:rFonts w:ascii="Wingdings" w:hAnsi="Wingdings" w:hint="default"/>
      </w:rPr>
    </w:lvl>
  </w:abstractNum>
  <w:abstractNum w:abstractNumId="24" w15:restartNumberingAfterBreak="0">
    <w:nsid w:val="3DA47694"/>
    <w:multiLevelType w:val="hybridMultilevel"/>
    <w:tmpl w:val="A860F816"/>
    <w:lvl w:ilvl="0" w:tplc="31109864">
      <w:start w:val="1"/>
      <w:numFmt w:val="bullet"/>
      <w:lvlText w:val=""/>
      <w:lvlJc w:val="left"/>
      <w:pPr>
        <w:ind w:left="1287" w:hanging="360"/>
      </w:pPr>
      <w:rPr>
        <w:rFonts w:ascii="Wingdings" w:hAnsi="Wingdings" w:hint="default"/>
      </w:rPr>
    </w:lvl>
    <w:lvl w:ilvl="1" w:tplc="CD1A0920">
      <w:start w:val="1"/>
      <w:numFmt w:val="bullet"/>
      <w:lvlText w:val="o"/>
      <w:lvlJc w:val="left"/>
      <w:pPr>
        <w:ind w:left="2007" w:hanging="360"/>
      </w:pPr>
      <w:rPr>
        <w:rFonts w:ascii="Courier New" w:hAnsi="Courier New" w:cs="Courier New" w:hint="default"/>
      </w:rPr>
    </w:lvl>
    <w:lvl w:ilvl="2" w:tplc="5D527346">
      <w:start w:val="1"/>
      <w:numFmt w:val="bullet"/>
      <w:lvlText w:val=""/>
      <w:lvlJc w:val="left"/>
      <w:pPr>
        <w:ind w:left="2727" w:hanging="360"/>
      </w:pPr>
      <w:rPr>
        <w:rFonts w:ascii="Wingdings" w:hAnsi="Wingdings" w:hint="default"/>
      </w:rPr>
    </w:lvl>
    <w:lvl w:ilvl="3" w:tplc="9D82F7CE">
      <w:start w:val="1"/>
      <w:numFmt w:val="bullet"/>
      <w:lvlText w:val=""/>
      <w:lvlJc w:val="left"/>
      <w:pPr>
        <w:ind w:left="3447" w:hanging="360"/>
      </w:pPr>
      <w:rPr>
        <w:rFonts w:ascii="Symbol" w:hAnsi="Symbol" w:hint="default"/>
      </w:rPr>
    </w:lvl>
    <w:lvl w:ilvl="4" w:tplc="2252E594">
      <w:start w:val="1"/>
      <w:numFmt w:val="bullet"/>
      <w:lvlText w:val="o"/>
      <w:lvlJc w:val="left"/>
      <w:pPr>
        <w:ind w:left="4167" w:hanging="360"/>
      </w:pPr>
      <w:rPr>
        <w:rFonts w:ascii="Courier New" w:hAnsi="Courier New" w:cs="Courier New" w:hint="default"/>
      </w:rPr>
    </w:lvl>
    <w:lvl w:ilvl="5" w:tplc="0FF0DA3A">
      <w:start w:val="1"/>
      <w:numFmt w:val="bullet"/>
      <w:lvlText w:val=""/>
      <w:lvlJc w:val="left"/>
      <w:pPr>
        <w:ind w:left="4887" w:hanging="360"/>
      </w:pPr>
      <w:rPr>
        <w:rFonts w:ascii="Wingdings" w:hAnsi="Wingdings" w:hint="default"/>
      </w:rPr>
    </w:lvl>
    <w:lvl w:ilvl="6" w:tplc="7F44C9DA">
      <w:start w:val="1"/>
      <w:numFmt w:val="bullet"/>
      <w:lvlText w:val=""/>
      <w:lvlJc w:val="left"/>
      <w:pPr>
        <w:ind w:left="5607" w:hanging="360"/>
      </w:pPr>
      <w:rPr>
        <w:rFonts w:ascii="Symbol" w:hAnsi="Symbol" w:hint="default"/>
      </w:rPr>
    </w:lvl>
    <w:lvl w:ilvl="7" w:tplc="324E6BFC">
      <w:start w:val="1"/>
      <w:numFmt w:val="bullet"/>
      <w:lvlText w:val="o"/>
      <w:lvlJc w:val="left"/>
      <w:pPr>
        <w:ind w:left="6327" w:hanging="360"/>
      </w:pPr>
      <w:rPr>
        <w:rFonts w:ascii="Courier New" w:hAnsi="Courier New" w:cs="Courier New" w:hint="default"/>
      </w:rPr>
    </w:lvl>
    <w:lvl w:ilvl="8" w:tplc="23107768">
      <w:start w:val="1"/>
      <w:numFmt w:val="bullet"/>
      <w:lvlText w:val=""/>
      <w:lvlJc w:val="left"/>
      <w:pPr>
        <w:ind w:left="7047" w:hanging="360"/>
      </w:pPr>
      <w:rPr>
        <w:rFonts w:ascii="Wingdings" w:hAnsi="Wingdings" w:hint="default"/>
      </w:rPr>
    </w:lvl>
  </w:abstractNum>
  <w:abstractNum w:abstractNumId="25" w15:restartNumberingAfterBreak="0">
    <w:nsid w:val="409437F4"/>
    <w:multiLevelType w:val="hybridMultilevel"/>
    <w:tmpl w:val="7FC08038"/>
    <w:lvl w:ilvl="0" w:tplc="88327780">
      <w:start w:val="1"/>
      <w:numFmt w:val="decimal"/>
      <w:lvlText w:val="%1."/>
      <w:lvlJc w:val="left"/>
      <w:pPr>
        <w:ind w:left="1429" w:hanging="360"/>
      </w:pPr>
      <w:rPr>
        <w:rFonts w:hint="default"/>
        <w:b w:val="0"/>
      </w:rPr>
    </w:lvl>
    <w:lvl w:ilvl="1" w:tplc="EE7A6A92">
      <w:start w:val="1"/>
      <w:numFmt w:val="lowerLetter"/>
      <w:lvlText w:val="%2."/>
      <w:lvlJc w:val="left"/>
      <w:pPr>
        <w:ind w:left="2149" w:hanging="360"/>
      </w:pPr>
    </w:lvl>
    <w:lvl w:ilvl="2" w:tplc="FD58D5DC">
      <w:start w:val="1"/>
      <w:numFmt w:val="lowerRoman"/>
      <w:lvlText w:val="%3."/>
      <w:lvlJc w:val="right"/>
      <w:pPr>
        <w:ind w:left="2869" w:hanging="180"/>
      </w:pPr>
    </w:lvl>
    <w:lvl w:ilvl="3" w:tplc="FF62047E">
      <w:start w:val="1"/>
      <w:numFmt w:val="decimal"/>
      <w:lvlText w:val="%4."/>
      <w:lvlJc w:val="left"/>
      <w:pPr>
        <w:ind w:left="3589" w:hanging="360"/>
      </w:pPr>
    </w:lvl>
    <w:lvl w:ilvl="4" w:tplc="B720B5D4">
      <w:start w:val="1"/>
      <w:numFmt w:val="lowerLetter"/>
      <w:lvlText w:val="%5."/>
      <w:lvlJc w:val="left"/>
      <w:pPr>
        <w:ind w:left="4309" w:hanging="360"/>
      </w:pPr>
    </w:lvl>
    <w:lvl w:ilvl="5" w:tplc="19927326">
      <w:start w:val="1"/>
      <w:numFmt w:val="lowerRoman"/>
      <w:lvlText w:val="%6."/>
      <w:lvlJc w:val="right"/>
      <w:pPr>
        <w:ind w:left="5029" w:hanging="180"/>
      </w:pPr>
    </w:lvl>
    <w:lvl w:ilvl="6" w:tplc="FE42E6CE">
      <w:start w:val="1"/>
      <w:numFmt w:val="decimal"/>
      <w:lvlText w:val="%7."/>
      <w:lvlJc w:val="left"/>
      <w:pPr>
        <w:ind w:left="5749" w:hanging="360"/>
      </w:pPr>
    </w:lvl>
    <w:lvl w:ilvl="7" w:tplc="2AEC23B0">
      <w:start w:val="1"/>
      <w:numFmt w:val="lowerLetter"/>
      <w:lvlText w:val="%8."/>
      <w:lvlJc w:val="left"/>
      <w:pPr>
        <w:ind w:left="6469" w:hanging="360"/>
      </w:pPr>
    </w:lvl>
    <w:lvl w:ilvl="8" w:tplc="94F273DC">
      <w:start w:val="1"/>
      <w:numFmt w:val="lowerRoman"/>
      <w:lvlText w:val="%9."/>
      <w:lvlJc w:val="right"/>
      <w:pPr>
        <w:ind w:left="7189" w:hanging="180"/>
      </w:pPr>
    </w:lvl>
  </w:abstractNum>
  <w:abstractNum w:abstractNumId="26" w15:restartNumberingAfterBreak="0">
    <w:nsid w:val="41C73A92"/>
    <w:multiLevelType w:val="hybridMultilevel"/>
    <w:tmpl w:val="434ADB34"/>
    <w:styleLink w:val="1"/>
    <w:lvl w:ilvl="0" w:tplc="F2CC464A">
      <w:start w:val="1"/>
      <w:numFmt w:val="upperRoman"/>
      <w:pStyle w:val="1"/>
      <w:lvlText w:val="%1."/>
      <w:lvlJc w:val="left"/>
      <w:pPr>
        <w:tabs>
          <w:tab w:val="num" w:pos="708"/>
        </w:tabs>
        <w:ind w:left="1080" w:hanging="720"/>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1" w:tplc="EA7C4278">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2" w:tplc="726E8596">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3" w:tplc="2DE4F15C">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4" w:tplc="EA4C0A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5" w:tplc="88B4DDDE">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6" w:tplc="2AFEE08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7" w:tplc="455A2186">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lvl w:ilvl="8" w:tplc="531A6FFC">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color w:val="00000A"/>
        <w:spacing w:val="0"/>
        <w:position w:val="0"/>
        <w:highlight w:val="none"/>
        <w:vertAlign w:val="baseline"/>
      </w:rPr>
    </w:lvl>
  </w:abstractNum>
  <w:abstractNum w:abstractNumId="27" w15:restartNumberingAfterBreak="0">
    <w:nsid w:val="43D32AD8"/>
    <w:multiLevelType w:val="hybridMultilevel"/>
    <w:tmpl w:val="A0323A04"/>
    <w:lvl w:ilvl="0" w:tplc="00AC1396">
      <w:start w:val="1"/>
      <w:numFmt w:val="none"/>
      <w:suff w:val="nothing"/>
      <w:lvlText w:val=""/>
      <w:lvlJc w:val="left"/>
      <w:pPr>
        <w:tabs>
          <w:tab w:val="num" w:pos="432"/>
        </w:tabs>
        <w:ind w:left="432" w:hanging="432"/>
      </w:pPr>
    </w:lvl>
    <w:lvl w:ilvl="1" w:tplc="D758E884">
      <w:start w:val="1"/>
      <w:numFmt w:val="none"/>
      <w:suff w:val="nothing"/>
      <w:lvlText w:val=""/>
      <w:lvlJc w:val="left"/>
      <w:pPr>
        <w:tabs>
          <w:tab w:val="num" w:pos="576"/>
        </w:tabs>
        <w:ind w:left="576" w:hanging="576"/>
      </w:pPr>
    </w:lvl>
    <w:lvl w:ilvl="2" w:tplc="AD3EBBB0">
      <w:start w:val="1"/>
      <w:numFmt w:val="none"/>
      <w:suff w:val="nothing"/>
      <w:lvlText w:val=""/>
      <w:lvlJc w:val="left"/>
      <w:pPr>
        <w:tabs>
          <w:tab w:val="num" w:pos="720"/>
        </w:tabs>
        <w:ind w:left="720" w:hanging="720"/>
      </w:pPr>
    </w:lvl>
    <w:lvl w:ilvl="3" w:tplc="084CB8B4">
      <w:start w:val="1"/>
      <w:numFmt w:val="none"/>
      <w:suff w:val="nothing"/>
      <w:lvlText w:val=""/>
      <w:lvlJc w:val="left"/>
      <w:pPr>
        <w:tabs>
          <w:tab w:val="num" w:pos="864"/>
        </w:tabs>
        <w:ind w:left="864" w:hanging="864"/>
      </w:pPr>
    </w:lvl>
    <w:lvl w:ilvl="4" w:tplc="6B7CD6D2">
      <w:start w:val="1"/>
      <w:numFmt w:val="none"/>
      <w:suff w:val="nothing"/>
      <w:lvlText w:val=""/>
      <w:lvlJc w:val="left"/>
      <w:pPr>
        <w:tabs>
          <w:tab w:val="num" w:pos="1008"/>
        </w:tabs>
        <w:ind w:left="1008" w:hanging="1008"/>
      </w:pPr>
    </w:lvl>
    <w:lvl w:ilvl="5" w:tplc="F03E2FA0">
      <w:start w:val="1"/>
      <w:numFmt w:val="none"/>
      <w:suff w:val="nothing"/>
      <w:lvlText w:val=""/>
      <w:lvlJc w:val="left"/>
      <w:pPr>
        <w:tabs>
          <w:tab w:val="num" w:pos="1152"/>
        </w:tabs>
        <w:ind w:left="1152" w:hanging="1152"/>
      </w:pPr>
    </w:lvl>
    <w:lvl w:ilvl="6" w:tplc="908CD4E0">
      <w:start w:val="1"/>
      <w:numFmt w:val="none"/>
      <w:suff w:val="nothing"/>
      <w:lvlText w:val=""/>
      <w:lvlJc w:val="left"/>
      <w:pPr>
        <w:tabs>
          <w:tab w:val="num" w:pos="1296"/>
        </w:tabs>
        <w:ind w:left="1296" w:hanging="1296"/>
      </w:pPr>
    </w:lvl>
    <w:lvl w:ilvl="7" w:tplc="1BFC1636">
      <w:start w:val="1"/>
      <w:numFmt w:val="none"/>
      <w:suff w:val="nothing"/>
      <w:lvlText w:val=""/>
      <w:lvlJc w:val="left"/>
      <w:pPr>
        <w:tabs>
          <w:tab w:val="num" w:pos="1440"/>
        </w:tabs>
        <w:ind w:left="1440" w:hanging="1440"/>
      </w:pPr>
    </w:lvl>
    <w:lvl w:ilvl="8" w:tplc="84341E16">
      <w:start w:val="1"/>
      <w:numFmt w:val="none"/>
      <w:suff w:val="nothing"/>
      <w:lvlText w:val=""/>
      <w:lvlJc w:val="left"/>
      <w:pPr>
        <w:tabs>
          <w:tab w:val="num" w:pos="1584"/>
        </w:tabs>
        <w:ind w:left="1584" w:hanging="1584"/>
      </w:pPr>
    </w:lvl>
  </w:abstractNum>
  <w:abstractNum w:abstractNumId="28" w15:restartNumberingAfterBreak="0">
    <w:nsid w:val="4E4B591B"/>
    <w:multiLevelType w:val="hybridMultilevel"/>
    <w:tmpl w:val="38C8BDB8"/>
    <w:lvl w:ilvl="0" w:tplc="F1784DEC">
      <w:start w:val="1"/>
      <w:numFmt w:val="bullet"/>
      <w:lvlText w:val=""/>
      <w:lvlJc w:val="left"/>
      <w:pPr>
        <w:ind w:left="720" w:hanging="360"/>
      </w:pPr>
      <w:rPr>
        <w:rFonts w:ascii="Symbol" w:hAnsi="Symbol" w:hint="default"/>
      </w:rPr>
    </w:lvl>
    <w:lvl w:ilvl="1" w:tplc="E0C8F2AE">
      <w:start w:val="1"/>
      <w:numFmt w:val="lowerLetter"/>
      <w:lvlText w:val="%2."/>
      <w:lvlJc w:val="left"/>
      <w:pPr>
        <w:ind w:left="1440" w:hanging="360"/>
      </w:pPr>
    </w:lvl>
    <w:lvl w:ilvl="2" w:tplc="96AE28EC">
      <w:start w:val="1"/>
      <w:numFmt w:val="lowerRoman"/>
      <w:lvlText w:val="%3."/>
      <w:lvlJc w:val="right"/>
      <w:pPr>
        <w:ind w:left="2160" w:hanging="180"/>
      </w:pPr>
    </w:lvl>
    <w:lvl w:ilvl="3" w:tplc="673C0506">
      <w:start w:val="1"/>
      <w:numFmt w:val="decimal"/>
      <w:lvlText w:val="%4."/>
      <w:lvlJc w:val="left"/>
      <w:pPr>
        <w:ind w:left="2880" w:hanging="360"/>
      </w:pPr>
    </w:lvl>
    <w:lvl w:ilvl="4" w:tplc="08E0D83C">
      <w:start w:val="1"/>
      <w:numFmt w:val="lowerLetter"/>
      <w:lvlText w:val="%5."/>
      <w:lvlJc w:val="left"/>
      <w:pPr>
        <w:ind w:left="3600" w:hanging="360"/>
      </w:pPr>
    </w:lvl>
    <w:lvl w:ilvl="5" w:tplc="ED86C082">
      <w:start w:val="1"/>
      <w:numFmt w:val="lowerRoman"/>
      <w:lvlText w:val="%6."/>
      <w:lvlJc w:val="right"/>
      <w:pPr>
        <w:ind w:left="4320" w:hanging="180"/>
      </w:pPr>
    </w:lvl>
    <w:lvl w:ilvl="6" w:tplc="E8C46A4C">
      <w:start w:val="1"/>
      <w:numFmt w:val="decimal"/>
      <w:lvlText w:val="%7."/>
      <w:lvlJc w:val="left"/>
      <w:pPr>
        <w:ind w:left="5040" w:hanging="360"/>
      </w:pPr>
    </w:lvl>
    <w:lvl w:ilvl="7" w:tplc="4F78475A">
      <w:start w:val="1"/>
      <w:numFmt w:val="lowerLetter"/>
      <w:lvlText w:val="%8."/>
      <w:lvlJc w:val="left"/>
      <w:pPr>
        <w:ind w:left="5760" w:hanging="360"/>
      </w:pPr>
    </w:lvl>
    <w:lvl w:ilvl="8" w:tplc="B18A8DAC">
      <w:start w:val="1"/>
      <w:numFmt w:val="lowerRoman"/>
      <w:lvlText w:val="%9."/>
      <w:lvlJc w:val="right"/>
      <w:pPr>
        <w:ind w:left="6480" w:hanging="180"/>
      </w:pPr>
    </w:lvl>
  </w:abstractNum>
  <w:abstractNum w:abstractNumId="29" w15:restartNumberingAfterBreak="0">
    <w:nsid w:val="508421DC"/>
    <w:multiLevelType w:val="hybridMultilevel"/>
    <w:tmpl w:val="7C1222CC"/>
    <w:lvl w:ilvl="0" w:tplc="2CC84348">
      <w:start w:val="1"/>
      <w:numFmt w:val="bullet"/>
      <w:lvlText w:val=""/>
      <w:lvlJc w:val="left"/>
      <w:pPr>
        <w:ind w:left="1426" w:hanging="360"/>
      </w:pPr>
      <w:rPr>
        <w:rFonts w:ascii="Symbol" w:hAnsi="Symbol" w:hint="default"/>
      </w:rPr>
    </w:lvl>
    <w:lvl w:ilvl="1" w:tplc="A7001E10">
      <w:start w:val="1"/>
      <w:numFmt w:val="bullet"/>
      <w:lvlText w:val="o"/>
      <w:lvlJc w:val="left"/>
      <w:pPr>
        <w:ind w:left="2146" w:hanging="360"/>
      </w:pPr>
      <w:rPr>
        <w:rFonts w:ascii="Courier New" w:hAnsi="Courier New" w:cs="Courier New" w:hint="default"/>
      </w:rPr>
    </w:lvl>
    <w:lvl w:ilvl="2" w:tplc="CF2EC558">
      <w:start w:val="1"/>
      <w:numFmt w:val="bullet"/>
      <w:lvlText w:val=""/>
      <w:lvlJc w:val="left"/>
      <w:pPr>
        <w:ind w:left="2866" w:hanging="360"/>
      </w:pPr>
      <w:rPr>
        <w:rFonts w:ascii="Wingdings" w:hAnsi="Wingdings" w:hint="default"/>
      </w:rPr>
    </w:lvl>
    <w:lvl w:ilvl="3" w:tplc="704C728E">
      <w:start w:val="1"/>
      <w:numFmt w:val="bullet"/>
      <w:lvlText w:val=""/>
      <w:lvlJc w:val="left"/>
      <w:pPr>
        <w:ind w:left="3586" w:hanging="360"/>
      </w:pPr>
      <w:rPr>
        <w:rFonts w:ascii="Symbol" w:hAnsi="Symbol" w:hint="default"/>
      </w:rPr>
    </w:lvl>
    <w:lvl w:ilvl="4" w:tplc="2EA01736">
      <w:start w:val="1"/>
      <w:numFmt w:val="bullet"/>
      <w:lvlText w:val="o"/>
      <w:lvlJc w:val="left"/>
      <w:pPr>
        <w:ind w:left="4306" w:hanging="360"/>
      </w:pPr>
      <w:rPr>
        <w:rFonts w:ascii="Courier New" w:hAnsi="Courier New" w:cs="Courier New" w:hint="default"/>
      </w:rPr>
    </w:lvl>
    <w:lvl w:ilvl="5" w:tplc="E0360D86">
      <w:start w:val="1"/>
      <w:numFmt w:val="bullet"/>
      <w:lvlText w:val=""/>
      <w:lvlJc w:val="left"/>
      <w:pPr>
        <w:ind w:left="5026" w:hanging="360"/>
      </w:pPr>
      <w:rPr>
        <w:rFonts w:ascii="Wingdings" w:hAnsi="Wingdings" w:hint="default"/>
      </w:rPr>
    </w:lvl>
    <w:lvl w:ilvl="6" w:tplc="3A789A32">
      <w:start w:val="1"/>
      <w:numFmt w:val="bullet"/>
      <w:lvlText w:val=""/>
      <w:lvlJc w:val="left"/>
      <w:pPr>
        <w:ind w:left="5746" w:hanging="360"/>
      </w:pPr>
      <w:rPr>
        <w:rFonts w:ascii="Symbol" w:hAnsi="Symbol" w:hint="default"/>
      </w:rPr>
    </w:lvl>
    <w:lvl w:ilvl="7" w:tplc="024EC2BE">
      <w:start w:val="1"/>
      <w:numFmt w:val="bullet"/>
      <w:lvlText w:val="o"/>
      <w:lvlJc w:val="left"/>
      <w:pPr>
        <w:ind w:left="6466" w:hanging="360"/>
      </w:pPr>
      <w:rPr>
        <w:rFonts w:ascii="Courier New" w:hAnsi="Courier New" w:cs="Courier New" w:hint="default"/>
      </w:rPr>
    </w:lvl>
    <w:lvl w:ilvl="8" w:tplc="809AFDCA">
      <w:start w:val="1"/>
      <w:numFmt w:val="bullet"/>
      <w:lvlText w:val=""/>
      <w:lvlJc w:val="left"/>
      <w:pPr>
        <w:ind w:left="7186" w:hanging="360"/>
      </w:pPr>
      <w:rPr>
        <w:rFonts w:ascii="Wingdings" w:hAnsi="Wingdings" w:hint="default"/>
      </w:rPr>
    </w:lvl>
  </w:abstractNum>
  <w:abstractNum w:abstractNumId="30" w15:restartNumberingAfterBreak="0">
    <w:nsid w:val="519E65C1"/>
    <w:multiLevelType w:val="hybridMultilevel"/>
    <w:tmpl w:val="B77A747C"/>
    <w:lvl w:ilvl="0" w:tplc="4202BF9E">
      <w:start w:val="1"/>
      <w:numFmt w:val="bullet"/>
      <w:lvlText w:val="-"/>
      <w:lvlJc w:val="left"/>
      <w:pPr>
        <w:ind w:left="720" w:hanging="360"/>
      </w:pPr>
      <w:rPr>
        <w:rFonts w:ascii="Times New Roman" w:eastAsia="Malgun Gothic" w:hAnsi="Times New Roman" w:cs="Times New Roman" w:hint="default"/>
      </w:rPr>
    </w:lvl>
    <w:lvl w:ilvl="1" w:tplc="8618E816">
      <w:start w:val="1"/>
      <w:numFmt w:val="bullet"/>
      <w:lvlText w:val="o"/>
      <w:lvlJc w:val="left"/>
      <w:pPr>
        <w:ind w:left="1440" w:hanging="360"/>
      </w:pPr>
      <w:rPr>
        <w:rFonts w:ascii="Courier New" w:hAnsi="Courier New" w:cs="Courier New" w:hint="default"/>
      </w:rPr>
    </w:lvl>
    <w:lvl w:ilvl="2" w:tplc="14BCCE22">
      <w:start w:val="1"/>
      <w:numFmt w:val="bullet"/>
      <w:lvlText w:val=""/>
      <w:lvlJc w:val="left"/>
      <w:pPr>
        <w:ind w:left="2160" w:hanging="360"/>
      </w:pPr>
      <w:rPr>
        <w:rFonts w:ascii="Wingdings" w:hAnsi="Wingdings" w:hint="default"/>
      </w:rPr>
    </w:lvl>
    <w:lvl w:ilvl="3" w:tplc="A5BCB68A">
      <w:start w:val="1"/>
      <w:numFmt w:val="bullet"/>
      <w:lvlText w:val=""/>
      <w:lvlJc w:val="left"/>
      <w:pPr>
        <w:ind w:left="2880" w:hanging="360"/>
      </w:pPr>
      <w:rPr>
        <w:rFonts w:ascii="Symbol" w:hAnsi="Symbol" w:hint="default"/>
      </w:rPr>
    </w:lvl>
    <w:lvl w:ilvl="4" w:tplc="6122F2D2">
      <w:start w:val="1"/>
      <w:numFmt w:val="bullet"/>
      <w:lvlText w:val="o"/>
      <w:lvlJc w:val="left"/>
      <w:pPr>
        <w:ind w:left="3600" w:hanging="360"/>
      </w:pPr>
      <w:rPr>
        <w:rFonts w:ascii="Courier New" w:hAnsi="Courier New" w:cs="Courier New" w:hint="default"/>
      </w:rPr>
    </w:lvl>
    <w:lvl w:ilvl="5" w:tplc="E4E607BC">
      <w:start w:val="1"/>
      <w:numFmt w:val="bullet"/>
      <w:lvlText w:val=""/>
      <w:lvlJc w:val="left"/>
      <w:pPr>
        <w:ind w:left="4320" w:hanging="360"/>
      </w:pPr>
      <w:rPr>
        <w:rFonts w:ascii="Wingdings" w:hAnsi="Wingdings" w:hint="default"/>
      </w:rPr>
    </w:lvl>
    <w:lvl w:ilvl="6" w:tplc="F13E59F4">
      <w:start w:val="1"/>
      <w:numFmt w:val="bullet"/>
      <w:lvlText w:val=""/>
      <w:lvlJc w:val="left"/>
      <w:pPr>
        <w:ind w:left="5040" w:hanging="360"/>
      </w:pPr>
      <w:rPr>
        <w:rFonts w:ascii="Symbol" w:hAnsi="Symbol" w:hint="default"/>
      </w:rPr>
    </w:lvl>
    <w:lvl w:ilvl="7" w:tplc="78443330">
      <w:start w:val="1"/>
      <w:numFmt w:val="bullet"/>
      <w:lvlText w:val="o"/>
      <w:lvlJc w:val="left"/>
      <w:pPr>
        <w:ind w:left="5760" w:hanging="360"/>
      </w:pPr>
      <w:rPr>
        <w:rFonts w:ascii="Courier New" w:hAnsi="Courier New" w:cs="Courier New" w:hint="default"/>
      </w:rPr>
    </w:lvl>
    <w:lvl w:ilvl="8" w:tplc="12BE690E">
      <w:start w:val="1"/>
      <w:numFmt w:val="bullet"/>
      <w:lvlText w:val=""/>
      <w:lvlJc w:val="left"/>
      <w:pPr>
        <w:ind w:left="6480" w:hanging="360"/>
      </w:pPr>
      <w:rPr>
        <w:rFonts w:ascii="Wingdings" w:hAnsi="Wingdings" w:hint="default"/>
      </w:rPr>
    </w:lvl>
  </w:abstractNum>
  <w:abstractNum w:abstractNumId="31" w15:restartNumberingAfterBreak="0">
    <w:nsid w:val="56222A5A"/>
    <w:multiLevelType w:val="hybridMultilevel"/>
    <w:tmpl w:val="CF4ADC2C"/>
    <w:lvl w:ilvl="0" w:tplc="32BCAB64">
      <w:start w:val="1"/>
      <w:numFmt w:val="upperRoman"/>
      <w:lvlText w:val="%1."/>
      <w:lvlJc w:val="left"/>
      <w:pPr>
        <w:ind w:left="1080" w:hanging="720"/>
      </w:pPr>
      <w:rPr>
        <w:rFonts w:hint="default"/>
      </w:rPr>
    </w:lvl>
    <w:lvl w:ilvl="1" w:tplc="B0EE3F1C">
      <w:start w:val="1"/>
      <w:numFmt w:val="lowerLetter"/>
      <w:lvlText w:val="%2."/>
      <w:lvlJc w:val="left"/>
      <w:pPr>
        <w:ind w:left="1440" w:hanging="360"/>
      </w:pPr>
    </w:lvl>
    <w:lvl w:ilvl="2" w:tplc="A61E74F6">
      <w:start w:val="1"/>
      <w:numFmt w:val="lowerRoman"/>
      <w:lvlText w:val="%3."/>
      <w:lvlJc w:val="right"/>
      <w:pPr>
        <w:ind w:left="2160" w:hanging="180"/>
      </w:pPr>
    </w:lvl>
    <w:lvl w:ilvl="3" w:tplc="61B60B38">
      <w:start w:val="1"/>
      <w:numFmt w:val="decimal"/>
      <w:lvlText w:val="%4."/>
      <w:lvlJc w:val="left"/>
      <w:pPr>
        <w:ind w:left="2880" w:hanging="360"/>
      </w:pPr>
    </w:lvl>
    <w:lvl w:ilvl="4" w:tplc="BAEEC416">
      <w:start w:val="1"/>
      <w:numFmt w:val="lowerLetter"/>
      <w:lvlText w:val="%5."/>
      <w:lvlJc w:val="left"/>
      <w:pPr>
        <w:ind w:left="3600" w:hanging="360"/>
      </w:pPr>
    </w:lvl>
    <w:lvl w:ilvl="5" w:tplc="05BAEB4C">
      <w:start w:val="1"/>
      <w:numFmt w:val="lowerRoman"/>
      <w:lvlText w:val="%6."/>
      <w:lvlJc w:val="right"/>
      <w:pPr>
        <w:ind w:left="4320" w:hanging="180"/>
      </w:pPr>
    </w:lvl>
    <w:lvl w:ilvl="6" w:tplc="4A4CB458">
      <w:start w:val="1"/>
      <w:numFmt w:val="decimal"/>
      <w:lvlText w:val="%7."/>
      <w:lvlJc w:val="left"/>
      <w:pPr>
        <w:ind w:left="5040" w:hanging="360"/>
      </w:pPr>
    </w:lvl>
    <w:lvl w:ilvl="7" w:tplc="28CED5D4">
      <w:start w:val="1"/>
      <w:numFmt w:val="lowerLetter"/>
      <w:lvlText w:val="%8."/>
      <w:lvlJc w:val="left"/>
      <w:pPr>
        <w:ind w:left="5760" w:hanging="360"/>
      </w:pPr>
    </w:lvl>
    <w:lvl w:ilvl="8" w:tplc="D22A18CC">
      <w:start w:val="1"/>
      <w:numFmt w:val="lowerRoman"/>
      <w:lvlText w:val="%9."/>
      <w:lvlJc w:val="right"/>
      <w:pPr>
        <w:ind w:left="6480" w:hanging="180"/>
      </w:pPr>
    </w:lvl>
  </w:abstractNum>
  <w:abstractNum w:abstractNumId="32" w15:restartNumberingAfterBreak="0">
    <w:nsid w:val="56291974"/>
    <w:multiLevelType w:val="hybridMultilevel"/>
    <w:tmpl w:val="644AE182"/>
    <w:lvl w:ilvl="0" w:tplc="F61401BE">
      <w:start w:val="1"/>
      <w:numFmt w:val="bullet"/>
      <w:lvlText w:val=""/>
      <w:lvlJc w:val="left"/>
      <w:pPr>
        <w:ind w:left="1287" w:hanging="360"/>
      </w:pPr>
      <w:rPr>
        <w:rFonts w:ascii="Symbol" w:hAnsi="Symbol" w:hint="default"/>
      </w:rPr>
    </w:lvl>
    <w:lvl w:ilvl="1" w:tplc="1E32DB12">
      <w:start w:val="1"/>
      <w:numFmt w:val="bullet"/>
      <w:lvlText w:val="o"/>
      <w:lvlJc w:val="left"/>
      <w:pPr>
        <w:ind w:left="2007" w:hanging="360"/>
      </w:pPr>
      <w:rPr>
        <w:rFonts w:ascii="Courier New" w:hAnsi="Courier New" w:cs="Courier New" w:hint="default"/>
      </w:rPr>
    </w:lvl>
    <w:lvl w:ilvl="2" w:tplc="BED0DE9C">
      <w:start w:val="1"/>
      <w:numFmt w:val="bullet"/>
      <w:lvlText w:val=""/>
      <w:lvlJc w:val="left"/>
      <w:pPr>
        <w:ind w:left="2727" w:hanging="360"/>
      </w:pPr>
      <w:rPr>
        <w:rFonts w:ascii="Wingdings" w:hAnsi="Wingdings" w:hint="default"/>
      </w:rPr>
    </w:lvl>
    <w:lvl w:ilvl="3" w:tplc="97808FA0">
      <w:start w:val="1"/>
      <w:numFmt w:val="bullet"/>
      <w:lvlText w:val=""/>
      <w:lvlJc w:val="left"/>
      <w:pPr>
        <w:ind w:left="3447" w:hanging="360"/>
      </w:pPr>
      <w:rPr>
        <w:rFonts w:ascii="Symbol" w:hAnsi="Symbol" w:hint="default"/>
      </w:rPr>
    </w:lvl>
    <w:lvl w:ilvl="4" w:tplc="7F985354">
      <w:start w:val="1"/>
      <w:numFmt w:val="bullet"/>
      <w:lvlText w:val="o"/>
      <w:lvlJc w:val="left"/>
      <w:pPr>
        <w:ind w:left="4167" w:hanging="360"/>
      </w:pPr>
      <w:rPr>
        <w:rFonts w:ascii="Courier New" w:hAnsi="Courier New" w:cs="Courier New" w:hint="default"/>
      </w:rPr>
    </w:lvl>
    <w:lvl w:ilvl="5" w:tplc="4BAA30BC">
      <w:start w:val="1"/>
      <w:numFmt w:val="bullet"/>
      <w:lvlText w:val=""/>
      <w:lvlJc w:val="left"/>
      <w:pPr>
        <w:ind w:left="4887" w:hanging="360"/>
      </w:pPr>
      <w:rPr>
        <w:rFonts w:ascii="Wingdings" w:hAnsi="Wingdings" w:hint="default"/>
      </w:rPr>
    </w:lvl>
    <w:lvl w:ilvl="6" w:tplc="2216ED8E">
      <w:start w:val="1"/>
      <w:numFmt w:val="bullet"/>
      <w:lvlText w:val=""/>
      <w:lvlJc w:val="left"/>
      <w:pPr>
        <w:ind w:left="5607" w:hanging="360"/>
      </w:pPr>
      <w:rPr>
        <w:rFonts w:ascii="Symbol" w:hAnsi="Symbol" w:hint="default"/>
      </w:rPr>
    </w:lvl>
    <w:lvl w:ilvl="7" w:tplc="188C298E">
      <w:start w:val="1"/>
      <w:numFmt w:val="bullet"/>
      <w:lvlText w:val="o"/>
      <w:lvlJc w:val="left"/>
      <w:pPr>
        <w:ind w:left="6327" w:hanging="360"/>
      </w:pPr>
      <w:rPr>
        <w:rFonts w:ascii="Courier New" w:hAnsi="Courier New" w:cs="Courier New" w:hint="default"/>
      </w:rPr>
    </w:lvl>
    <w:lvl w:ilvl="8" w:tplc="B284E47C">
      <w:start w:val="1"/>
      <w:numFmt w:val="bullet"/>
      <w:lvlText w:val=""/>
      <w:lvlJc w:val="left"/>
      <w:pPr>
        <w:ind w:left="7047" w:hanging="360"/>
      </w:pPr>
      <w:rPr>
        <w:rFonts w:ascii="Wingdings" w:hAnsi="Wingdings" w:hint="default"/>
      </w:rPr>
    </w:lvl>
  </w:abstractNum>
  <w:abstractNum w:abstractNumId="33" w15:restartNumberingAfterBreak="0">
    <w:nsid w:val="5636101B"/>
    <w:multiLevelType w:val="hybridMultilevel"/>
    <w:tmpl w:val="1B82953A"/>
    <w:lvl w:ilvl="0" w:tplc="64EE6D3C">
      <w:start w:val="1"/>
      <w:numFmt w:val="bullet"/>
      <w:lvlText w:val=""/>
      <w:lvlJc w:val="left"/>
      <w:pPr>
        <w:ind w:left="720" w:hanging="360"/>
      </w:pPr>
      <w:rPr>
        <w:rFonts w:ascii="Symbol" w:hAnsi="Symbol" w:hint="default"/>
      </w:rPr>
    </w:lvl>
    <w:lvl w:ilvl="1" w:tplc="F0FEE422">
      <w:start w:val="1"/>
      <w:numFmt w:val="bullet"/>
      <w:lvlText w:val="o"/>
      <w:lvlJc w:val="left"/>
      <w:pPr>
        <w:ind w:left="1440" w:hanging="360"/>
      </w:pPr>
      <w:rPr>
        <w:rFonts w:ascii="Courier New" w:hAnsi="Courier New" w:cs="Courier New" w:hint="default"/>
      </w:rPr>
    </w:lvl>
    <w:lvl w:ilvl="2" w:tplc="A29821EA">
      <w:start w:val="1"/>
      <w:numFmt w:val="bullet"/>
      <w:lvlText w:val=""/>
      <w:lvlJc w:val="left"/>
      <w:pPr>
        <w:ind w:left="2160" w:hanging="360"/>
      </w:pPr>
      <w:rPr>
        <w:rFonts w:ascii="Wingdings" w:hAnsi="Wingdings" w:hint="default"/>
      </w:rPr>
    </w:lvl>
    <w:lvl w:ilvl="3" w:tplc="638EB60E">
      <w:start w:val="1"/>
      <w:numFmt w:val="bullet"/>
      <w:lvlText w:val=""/>
      <w:lvlJc w:val="left"/>
      <w:pPr>
        <w:ind w:left="2880" w:hanging="360"/>
      </w:pPr>
      <w:rPr>
        <w:rFonts w:ascii="Symbol" w:hAnsi="Symbol" w:hint="default"/>
      </w:rPr>
    </w:lvl>
    <w:lvl w:ilvl="4" w:tplc="D786CAE2">
      <w:start w:val="1"/>
      <w:numFmt w:val="bullet"/>
      <w:lvlText w:val="o"/>
      <w:lvlJc w:val="left"/>
      <w:pPr>
        <w:ind w:left="3600" w:hanging="360"/>
      </w:pPr>
      <w:rPr>
        <w:rFonts w:ascii="Courier New" w:hAnsi="Courier New" w:cs="Courier New" w:hint="default"/>
      </w:rPr>
    </w:lvl>
    <w:lvl w:ilvl="5" w:tplc="BE6828D6">
      <w:start w:val="1"/>
      <w:numFmt w:val="bullet"/>
      <w:lvlText w:val=""/>
      <w:lvlJc w:val="left"/>
      <w:pPr>
        <w:ind w:left="4320" w:hanging="360"/>
      </w:pPr>
      <w:rPr>
        <w:rFonts w:ascii="Wingdings" w:hAnsi="Wingdings" w:hint="default"/>
      </w:rPr>
    </w:lvl>
    <w:lvl w:ilvl="6" w:tplc="0A00F314">
      <w:start w:val="1"/>
      <w:numFmt w:val="bullet"/>
      <w:lvlText w:val=""/>
      <w:lvlJc w:val="left"/>
      <w:pPr>
        <w:ind w:left="5040" w:hanging="360"/>
      </w:pPr>
      <w:rPr>
        <w:rFonts w:ascii="Symbol" w:hAnsi="Symbol" w:hint="default"/>
      </w:rPr>
    </w:lvl>
    <w:lvl w:ilvl="7" w:tplc="D82CD0FE">
      <w:start w:val="1"/>
      <w:numFmt w:val="bullet"/>
      <w:lvlText w:val="o"/>
      <w:lvlJc w:val="left"/>
      <w:pPr>
        <w:ind w:left="5760" w:hanging="360"/>
      </w:pPr>
      <w:rPr>
        <w:rFonts w:ascii="Courier New" w:hAnsi="Courier New" w:cs="Courier New" w:hint="default"/>
      </w:rPr>
    </w:lvl>
    <w:lvl w:ilvl="8" w:tplc="4E9E5CE6">
      <w:start w:val="1"/>
      <w:numFmt w:val="bullet"/>
      <w:lvlText w:val=""/>
      <w:lvlJc w:val="left"/>
      <w:pPr>
        <w:ind w:left="6480" w:hanging="360"/>
      </w:pPr>
      <w:rPr>
        <w:rFonts w:ascii="Wingdings" w:hAnsi="Wingdings" w:hint="default"/>
      </w:rPr>
    </w:lvl>
  </w:abstractNum>
  <w:abstractNum w:abstractNumId="34" w15:restartNumberingAfterBreak="0">
    <w:nsid w:val="614E380A"/>
    <w:multiLevelType w:val="hybridMultilevel"/>
    <w:tmpl w:val="52E8061E"/>
    <w:lvl w:ilvl="0" w:tplc="F2A095DE">
      <w:start w:val="1"/>
      <w:numFmt w:val="bullet"/>
      <w:lvlText w:val="·"/>
      <w:lvlJc w:val="left"/>
      <w:pPr>
        <w:tabs>
          <w:tab w:val="left" w:pos="1416"/>
          <w:tab w:val="left" w:pos="2124"/>
          <w:tab w:val="left" w:pos="2832"/>
          <w:tab w:val="left" w:pos="3540"/>
          <w:tab w:val="left" w:pos="4248"/>
          <w:tab w:val="left" w:pos="4956"/>
          <w:tab w:val="left" w:pos="5664"/>
          <w:tab w:val="left" w:pos="6372"/>
        </w:tabs>
        <w:ind w:left="850" w:hanging="566"/>
      </w:pPr>
      <w:rPr>
        <w:rFonts w:ascii="Symbol" w:eastAsia="Symbol" w:hAnsi="Symbol" w:cs="Symbol"/>
        <w:b w:val="0"/>
        <w:bCs w:val="0"/>
        <w:i w:val="0"/>
        <w:iCs w:val="0"/>
        <w:caps w:val="0"/>
        <w:smallCaps w:val="0"/>
        <w:strike w:val="0"/>
        <w:spacing w:val="0"/>
        <w:position w:val="0"/>
        <w:highlight w:val="none"/>
        <w:vertAlign w:val="baseline"/>
      </w:rPr>
    </w:lvl>
    <w:lvl w:ilvl="1" w:tplc="DC401B2C">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15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2" w:tplc="DDE68400">
      <w:start w:val="1"/>
      <w:numFmt w:val="bullet"/>
      <w:lvlText w:val="▪"/>
      <w:lvlJc w:val="left"/>
      <w:pPr>
        <w:tabs>
          <w:tab w:val="left" w:pos="1416"/>
          <w:tab w:val="left" w:pos="2832"/>
          <w:tab w:val="left" w:pos="3540"/>
          <w:tab w:val="left" w:pos="4248"/>
          <w:tab w:val="left" w:pos="4956"/>
          <w:tab w:val="left" w:pos="5664"/>
          <w:tab w:val="left" w:pos="6372"/>
        </w:tabs>
        <w:ind w:left="2124" w:hanging="416"/>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3" w:tplc="564C00E8">
      <w:start w:val="1"/>
      <w:numFmt w:val="bullet"/>
      <w:lvlText w:val="·"/>
      <w:lvlJc w:val="left"/>
      <w:pPr>
        <w:tabs>
          <w:tab w:val="left" w:pos="1416"/>
          <w:tab w:val="left" w:pos="2124"/>
          <w:tab w:val="left" w:pos="3540"/>
          <w:tab w:val="left" w:pos="4248"/>
          <w:tab w:val="left" w:pos="4956"/>
          <w:tab w:val="left" w:pos="5664"/>
          <w:tab w:val="left" w:pos="6372"/>
        </w:tabs>
        <w:ind w:left="2832" w:hanging="392"/>
      </w:pPr>
      <w:rPr>
        <w:rFonts w:ascii="Symbol" w:eastAsia="Symbol" w:hAnsi="Symbol" w:cs="Symbol"/>
        <w:b w:val="0"/>
        <w:bCs w:val="0"/>
        <w:i w:val="0"/>
        <w:iCs w:val="0"/>
        <w:caps w:val="0"/>
        <w:smallCaps w:val="0"/>
        <w:strike w:val="0"/>
        <w:spacing w:val="0"/>
        <w:position w:val="0"/>
        <w:highlight w:val="none"/>
        <w:vertAlign w:val="baseline"/>
      </w:rPr>
    </w:lvl>
    <w:lvl w:ilvl="4" w:tplc="0C149E22">
      <w:start w:val="1"/>
      <w:numFmt w:val="bullet"/>
      <w:lvlText w:val="o"/>
      <w:lvlJc w:val="left"/>
      <w:pPr>
        <w:tabs>
          <w:tab w:val="left" w:pos="1416"/>
          <w:tab w:val="left" w:pos="2124"/>
          <w:tab w:val="left" w:pos="2832"/>
          <w:tab w:val="left" w:pos="4248"/>
          <w:tab w:val="left" w:pos="4956"/>
          <w:tab w:val="left" w:pos="5664"/>
          <w:tab w:val="left" w:pos="6372"/>
        </w:tabs>
        <w:ind w:left="3540" w:hanging="36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5" w:tplc="103AC5E4">
      <w:start w:val="1"/>
      <w:numFmt w:val="bullet"/>
      <w:lvlText w:val="▪"/>
      <w:lvlJc w:val="left"/>
      <w:pPr>
        <w:tabs>
          <w:tab w:val="left" w:pos="1416"/>
          <w:tab w:val="left" w:pos="2124"/>
          <w:tab w:val="left" w:pos="2832"/>
          <w:tab w:val="left" w:pos="3540"/>
          <w:tab w:val="left" w:pos="4956"/>
          <w:tab w:val="left" w:pos="5664"/>
          <w:tab w:val="left" w:pos="6372"/>
        </w:tabs>
        <w:ind w:left="4248" w:hanging="344"/>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6" w:tplc="49F81D5C">
      <w:start w:val="1"/>
      <w:numFmt w:val="bullet"/>
      <w:lvlText w:val="·"/>
      <w:lvlJc w:val="left"/>
      <w:pPr>
        <w:tabs>
          <w:tab w:val="left" w:pos="1416"/>
          <w:tab w:val="left" w:pos="2124"/>
          <w:tab w:val="left" w:pos="2832"/>
          <w:tab w:val="left" w:pos="3540"/>
          <w:tab w:val="left" w:pos="4248"/>
          <w:tab w:val="left" w:pos="5664"/>
          <w:tab w:val="left" w:pos="6372"/>
        </w:tabs>
        <w:ind w:left="4956" w:hanging="320"/>
      </w:pPr>
      <w:rPr>
        <w:rFonts w:ascii="Symbol" w:eastAsia="Symbol" w:hAnsi="Symbol" w:cs="Symbol"/>
        <w:b w:val="0"/>
        <w:bCs w:val="0"/>
        <w:i w:val="0"/>
        <w:iCs w:val="0"/>
        <w:caps w:val="0"/>
        <w:smallCaps w:val="0"/>
        <w:strike w:val="0"/>
        <w:spacing w:val="0"/>
        <w:position w:val="0"/>
        <w:highlight w:val="none"/>
        <w:vertAlign w:val="baseline"/>
      </w:rPr>
    </w:lvl>
    <w:lvl w:ilvl="7" w:tplc="DD88385C">
      <w:start w:val="1"/>
      <w:numFmt w:val="bullet"/>
      <w:lvlText w:val="o"/>
      <w:lvlJc w:val="left"/>
      <w:pPr>
        <w:tabs>
          <w:tab w:val="left" w:pos="1416"/>
          <w:tab w:val="left" w:pos="2124"/>
          <w:tab w:val="left" w:pos="2832"/>
          <w:tab w:val="left" w:pos="3540"/>
          <w:tab w:val="left" w:pos="4248"/>
          <w:tab w:val="left" w:pos="4956"/>
          <w:tab w:val="left" w:pos="6372"/>
        </w:tabs>
        <w:ind w:left="5664" w:hanging="296"/>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8" w:tplc="97504696">
      <w:start w:val="1"/>
      <w:numFmt w:val="bullet"/>
      <w:lvlText w:val="▪"/>
      <w:lvlJc w:val="left"/>
      <w:pPr>
        <w:tabs>
          <w:tab w:val="left" w:pos="1416"/>
          <w:tab w:val="left" w:pos="2124"/>
          <w:tab w:val="left" w:pos="2832"/>
          <w:tab w:val="left" w:pos="3540"/>
          <w:tab w:val="left" w:pos="4248"/>
          <w:tab w:val="left" w:pos="4956"/>
          <w:tab w:val="left" w:pos="5664"/>
        </w:tabs>
        <w:ind w:left="6372" w:hanging="27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abstractNum>
  <w:abstractNum w:abstractNumId="35" w15:restartNumberingAfterBreak="0">
    <w:nsid w:val="64E26F4B"/>
    <w:multiLevelType w:val="hybridMultilevel"/>
    <w:tmpl w:val="DF00A9E2"/>
    <w:lvl w:ilvl="0" w:tplc="E84419EC">
      <w:start w:val="1"/>
      <w:numFmt w:val="bullet"/>
      <w:lvlText w:val="-"/>
      <w:lvlJc w:val="left"/>
      <w:pPr>
        <w:ind w:left="495" w:hanging="360"/>
      </w:pPr>
      <w:rPr>
        <w:rFonts w:ascii="Times New Roman" w:eastAsia="Malgun Gothic" w:hAnsi="Times New Roman" w:cs="Times New Roman" w:hint="default"/>
      </w:rPr>
    </w:lvl>
    <w:lvl w:ilvl="1" w:tplc="DED2ACBC">
      <w:start w:val="1"/>
      <w:numFmt w:val="bullet"/>
      <w:lvlText w:val="o"/>
      <w:lvlJc w:val="left"/>
      <w:pPr>
        <w:ind w:left="1215" w:hanging="360"/>
      </w:pPr>
      <w:rPr>
        <w:rFonts w:ascii="Courier New" w:hAnsi="Courier New" w:cs="Courier New" w:hint="default"/>
      </w:rPr>
    </w:lvl>
    <w:lvl w:ilvl="2" w:tplc="2AF205C6">
      <w:start w:val="1"/>
      <w:numFmt w:val="bullet"/>
      <w:lvlText w:val=""/>
      <w:lvlJc w:val="left"/>
      <w:pPr>
        <w:ind w:left="1935" w:hanging="360"/>
      </w:pPr>
      <w:rPr>
        <w:rFonts w:ascii="Wingdings" w:hAnsi="Wingdings" w:hint="default"/>
      </w:rPr>
    </w:lvl>
    <w:lvl w:ilvl="3" w:tplc="BEA68454">
      <w:start w:val="1"/>
      <w:numFmt w:val="bullet"/>
      <w:lvlText w:val=""/>
      <w:lvlJc w:val="left"/>
      <w:pPr>
        <w:ind w:left="2655" w:hanging="360"/>
      </w:pPr>
      <w:rPr>
        <w:rFonts w:ascii="Symbol" w:hAnsi="Symbol" w:hint="default"/>
      </w:rPr>
    </w:lvl>
    <w:lvl w:ilvl="4" w:tplc="0B089EC8">
      <w:start w:val="1"/>
      <w:numFmt w:val="bullet"/>
      <w:lvlText w:val="o"/>
      <w:lvlJc w:val="left"/>
      <w:pPr>
        <w:ind w:left="3375" w:hanging="360"/>
      </w:pPr>
      <w:rPr>
        <w:rFonts w:ascii="Courier New" w:hAnsi="Courier New" w:cs="Courier New" w:hint="default"/>
      </w:rPr>
    </w:lvl>
    <w:lvl w:ilvl="5" w:tplc="D9D2C50E">
      <w:start w:val="1"/>
      <w:numFmt w:val="bullet"/>
      <w:lvlText w:val=""/>
      <w:lvlJc w:val="left"/>
      <w:pPr>
        <w:ind w:left="4095" w:hanging="360"/>
      </w:pPr>
      <w:rPr>
        <w:rFonts w:ascii="Wingdings" w:hAnsi="Wingdings" w:hint="default"/>
      </w:rPr>
    </w:lvl>
    <w:lvl w:ilvl="6" w:tplc="63869B62">
      <w:start w:val="1"/>
      <w:numFmt w:val="bullet"/>
      <w:lvlText w:val=""/>
      <w:lvlJc w:val="left"/>
      <w:pPr>
        <w:ind w:left="4815" w:hanging="360"/>
      </w:pPr>
      <w:rPr>
        <w:rFonts w:ascii="Symbol" w:hAnsi="Symbol" w:hint="default"/>
      </w:rPr>
    </w:lvl>
    <w:lvl w:ilvl="7" w:tplc="78F85900">
      <w:start w:val="1"/>
      <w:numFmt w:val="bullet"/>
      <w:lvlText w:val="o"/>
      <w:lvlJc w:val="left"/>
      <w:pPr>
        <w:ind w:left="5535" w:hanging="360"/>
      </w:pPr>
      <w:rPr>
        <w:rFonts w:ascii="Courier New" w:hAnsi="Courier New" w:cs="Courier New" w:hint="default"/>
      </w:rPr>
    </w:lvl>
    <w:lvl w:ilvl="8" w:tplc="ACB418BC">
      <w:start w:val="1"/>
      <w:numFmt w:val="bullet"/>
      <w:lvlText w:val=""/>
      <w:lvlJc w:val="left"/>
      <w:pPr>
        <w:ind w:left="6255" w:hanging="360"/>
      </w:pPr>
      <w:rPr>
        <w:rFonts w:ascii="Wingdings" w:hAnsi="Wingdings" w:hint="default"/>
      </w:rPr>
    </w:lvl>
  </w:abstractNum>
  <w:abstractNum w:abstractNumId="36" w15:restartNumberingAfterBreak="0">
    <w:nsid w:val="6CB358B6"/>
    <w:multiLevelType w:val="hybridMultilevel"/>
    <w:tmpl w:val="084A6E52"/>
    <w:lvl w:ilvl="0" w:tplc="E304A2DE">
      <w:start w:val="1"/>
      <w:numFmt w:val="bullet"/>
      <w:lvlText w:val="-"/>
      <w:lvlJc w:val="left"/>
      <w:pPr>
        <w:ind w:left="720" w:hanging="360"/>
      </w:pPr>
      <w:rPr>
        <w:rFonts w:ascii="Times New Roman" w:eastAsia="Malgun Gothic" w:hAnsi="Times New Roman" w:cs="Times New Roman" w:hint="default"/>
      </w:rPr>
    </w:lvl>
    <w:lvl w:ilvl="1" w:tplc="A7E0D2EC">
      <w:start w:val="1"/>
      <w:numFmt w:val="bullet"/>
      <w:lvlText w:val="o"/>
      <w:lvlJc w:val="left"/>
      <w:pPr>
        <w:ind w:left="1440" w:hanging="360"/>
      </w:pPr>
      <w:rPr>
        <w:rFonts w:ascii="Courier New" w:hAnsi="Courier New" w:cs="Courier New" w:hint="default"/>
      </w:rPr>
    </w:lvl>
    <w:lvl w:ilvl="2" w:tplc="1F485E5E">
      <w:start w:val="1"/>
      <w:numFmt w:val="bullet"/>
      <w:lvlText w:val=""/>
      <w:lvlJc w:val="left"/>
      <w:pPr>
        <w:ind w:left="2160" w:hanging="360"/>
      </w:pPr>
      <w:rPr>
        <w:rFonts w:ascii="Wingdings" w:hAnsi="Wingdings" w:hint="default"/>
      </w:rPr>
    </w:lvl>
    <w:lvl w:ilvl="3" w:tplc="C5E2EA72">
      <w:start w:val="1"/>
      <w:numFmt w:val="bullet"/>
      <w:lvlText w:val=""/>
      <w:lvlJc w:val="left"/>
      <w:pPr>
        <w:ind w:left="2880" w:hanging="360"/>
      </w:pPr>
      <w:rPr>
        <w:rFonts w:ascii="Symbol" w:hAnsi="Symbol" w:hint="default"/>
      </w:rPr>
    </w:lvl>
    <w:lvl w:ilvl="4" w:tplc="D5B4EAD6">
      <w:start w:val="1"/>
      <w:numFmt w:val="bullet"/>
      <w:lvlText w:val="o"/>
      <w:lvlJc w:val="left"/>
      <w:pPr>
        <w:ind w:left="3600" w:hanging="360"/>
      </w:pPr>
      <w:rPr>
        <w:rFonts w:ascii="Courier New" w:hAnsi="Courier New" w:cs="Courier New" w:hint="default"/>
      </w:rPr>
    </w:lvl>
    <w:lvl w:ilvl="5" w:tplc="AC129DB0">
      <w:start w:val="1"/>
      <w:numFmt w:val="bullet"/>
      <w:lvlText w:val=""/>
      <w:lvlJc w:val="left"/>
      <w:pPr>
        <w:ind w:left="4320" w:hanging="360"/>
      </w:pPr>
      <w:rPr>
        <w:rFonts w:ascii="Wingdings" w:hAnsi="Wingdings" w:hint="default"/>
      </w:rPr>
    </w:lvl>
    <w:lvl w:ilvl="6" w:tplc="D0304746">
      <w:start w:val="1"/>
      <w:numFmt w:val="bullet"/>
      <w:lvlText w:val=""/>
      <w:lvlJc w:val="left"/>
      <w:pPr>
        <w:ind w:left="5040" w:hanging="360"/>
      </w:pPr>
      <w:rPr>
        <w:rFonts w:ascii="Symbol" w:hAnsi="Symbol" w:hint="default"/>
      </w:rPr>
    </w:lvl>
    <w:lvl w:ilvl="7" w:tplc="C7FEDA68">
      <w:start w:val="1"/>
      <w:numFmt w:val="bullet"/>
      <w:lvlText w:val="o"/>
      <w:lvlJc w:val="left"/>
      <w:pPr>
        <w:ind w:left="5760" w:hanging="360"/>
      </w:pPr>
      <w:rPr>
        <w:rFonts w:ascii="Courier New" w:hAnsi="Courier New" w:cs="Courier New" w:hint="default"/>
      </w:rPr>
    </w:lvl>
    <w:lvl w:ilvl="8" w:tplc="75A22948">
      <w:start w:val="1"/>
      <w:numFmt w:val="bullet"/>
      <w:lvlText w:val=""/>
      <w:lvlJc w:val="left"/>
      <w:pPr>
        <w:ind w:left="6480" w:hanging="360"/>
      </w:pPr>
      <w:rPr>
        <w:rFonts w:ascii="Wingdings" w:hAnsi="Wingdings" w:hint="default"/>
      </w:rPr>
    </w:lvl>
  </w:abstractNum>
  <w:abstractNum w:abstractNumId="37" w15:restartNumberingAfterBreak="0">
    <w:nsid w:val="6F26483B"/>
    <w:multiLevelType w:val="hybridMultilevel"/>
    <w:tmpl w:val="90B6FEFA"/>
    <w:lvl w:ilvl="0" w:tplc="6E460366">
      <w:start w:val="1"/>
      <w:numFmt w:val="bullet"/>
      <w:lvlText w:val="-"/>
      <w:lvlJc w:val="left"/>
      <w:pPr>
        <w:ind w:left="720" w:hanging="360"/>
      </w:pPr>
      <w:rPr>
        <w:rFonts w:ascii="Times New Roman" w:eastAsia="Malgun Gothic" w:hAnsi="Times New Roman" w:cs="Times New Roman" w:hint="default"/>
      </w:rPr>
    </w:lvl>
    <w:lvl w:ilvl="1" w:tplc="9DF087E2">
      <w:start w:val="1"/>
      <w:numFmt w:val="bullet"/>
      <w:lvlText w:val="o"/>
      <w:lvlJc w:val="left"/>
      <w:pPr>
        <w:ind w:left="1440" w:hanging="360"/>
      </w:pPr>
      <w:rPr>
        <w:rFonts w:ascii="Courier New" w:hAnsi="Courier New" w:cs="Courier New" w:hint="default"/>
      </w:rPr>
    </w:lvl>
    <w:lvl w:ilvl="2" w:tplc="7098FFEA">
      <w:start w:val="1"/>
      <w:numFmt w:val="bullet"/>
      <w:lvlText w:val=""/>
      <w:lvlJc w:val="left"/>
      <w:pPr>
        <w:ind w:left="2160" w:hanging="360"/>
      </w:pPr>
      <w:rPr>
        <w:rFonts w:ascii="Wingdings" w:hAnsi="Wingdings" w:hint="default"/>
      </w:rPr>
    </w:lvl>
    <w:lvl w:ilvl="3" w:tplc="3D649FD8">
      <w:start w:val="1"/>
      <w:numFmt w:val="bullet"/>
      <w:lvlText w:val=""/>
      <w:lvlJc w:val="left"/>
      <w:pPr>
        <w:ind w:left="2880" w:hanging="360"/>
      </w:pPr>
      <w:rPr>
        <w:rFonts w:ascii="Symbol" w:hAnsi="Symbol" w:hint="default"/>
      </w:rPr>
    </w:lvl>
    <w:lvl w:ilvl="4" w:tplc="C7E08908">
      <w:start w:val="1"/>
      <w:numFmt w:val="bullet"/>
      <w:lvlText w:val="o"/>
      <w:lvlJc w:val="left"/>
      <w:pPr>
        <w:ind w:left="3600" w:hanging="360"/>
      </w:pPr>
      <w:rPr>
        <w:rFonts w:ascii="Courier New" w:hAnsi="Courier New" w:cs="Courier New" w:hint="default"/>
      </w:rPr>
    </w:lvl>
    <w:lvl w:ilvl="5" w:tplc="9880E86A">
      <w:start w:val="1"/>
      <w:numFmt w:val="bullet"/>
      <w:lvlText w:val=""/>
      <w:lvlJc w:val="left"/>
      <w:pPr>
        <w:ind w:left="4320" w:hanging="360"/>
      </w:pPr>
      <w:rPr>
        <w:rFonts w:ascii="Wingdings" w:hAnsi="Wingdings" w:hint="default"/>
      </w:rPr>
    </w:lvl>
    <w:lvl w:ilvl="6" w:tplc="BFC0A4F8">
      <w:start w:val="1"/>
      <w:numFmt w:val="bullet"/>
      <w:lvlText w:val=""/>
      <w:lvlJc w:val="left"/>
      <w:pPr>
        <w:ind w:left="5040" w:hanging="360"/>
      </w:pPr>
      <w:rPr>
        <w:rFonts w:ascii="Symbol" w:hAnsi="Symbol" w:hint="default"/>
      </w:rPr>
    </w:lvl>
    <w:lvl w:ilvl="7" w:tplc="40267C00">
      <w:start w:val="1"/>
      <w:numFmt w:val="bullet"/>
      <w:lvlText w:val="o"/>
      <w:lvlJc w:val="left"/>
      <w:pPr>
        <w:ind w:left="5760" w:hanging="360"/>
      </w:pPr>
      <w:rPr>
        <w:rFonts w:ascii="Courier New" w:hAnsi="Courier New" w:cs="Courier New" w:hint="default"/>
      </w:rPr>
    </w:lvl>
    <w:lvl w:ilvl="8" w:tplc="9FAAA44C">
      <w:start w:val="1"/>
      <w:numFmt w:val="bullet"/>
      <w:lvlText w:val=""/>
      <w:lvlJc w:val="left"/>
      <w:pPr>
        <w:ind w:left="6480" w:hanging="360"/>
      </w:pPr>
      <w:rPr>
        <w:rFonts w:ascii="Wingdings" w:hAnsi="Wingdings" w:hint="default"/>
      </w:rPr>
    </w:lvl>
  </w:abstractNum>
  <w:abstractNum w:abstractNumId="38" w15:restartNumberingAfterBreak="0">
    <w:nsid w:val="7538378C"/>
    <w:multiLevelType w:val="hybridMultilevel"/>
    <w:tmpl w:val="8188CB5C"/>
    <w:lvl w:ilvl="0" w:tplc="0A825DF6">
      <w:start w:val="7"/>
      <w:numFmt w:val="bullet"/>
      <w:lvlText w:val="-"/>
      <w:lvlJc w:val="left"/>
      <w:pPr>
        <w:ind w:left="1069" w:hanging="360"/>
      </w:pPr>
      <w:rPr>
        <w:rFonts w:ascii="Times New Roman" w:eastAsia="SimSun" w:hAnsi="Times New Roman" w:cs="Times New Roman" w:hint="default"/>
      </w:rPr>
    </w:lvl>
    <w:lvl w:ilvl="1" w:tplc="09FA0F6A">
      <w:start w:val="1"/>
      <w:numFmt w:val="bullet"/>
      <w:lvlText w:val="o"/>
      <w:lvlJc w:val="left"/>
      <w:pPr>
        <w:ind w:left="1789" w:hanging="360"/>
      </w:pPr>
      <w:rPr>
        <w:rFonts w:ascii="Courier New" w:hAnsi="Courier New" w:cs="Courier New" w:hint="default"/>
      </w:rPr>
    </w:lvl>
    <w:lvl w:ilvl="2" w:tplc="DA5CBE36">
      <w:start w:val="1"/>
      <w:numFmt w:val="bullet"/>
      <w:lvlText w:val=""/>
      <w:lvlJc w:val="left"/>
      <w:pPr>
        <w:ind w:left="2509" w:hanging="360"/>
      </w:pPr>
      <w:rPr>
        <w:rFonts w:ascii="Wingdings" w:hAnsi="Wingdings" w:hint="default"/>
      </w:rPr>
    </w:lvl>
    <w:lvl w:ilvl="3" w:tplc="AD1A54B4">
      <w:start w:val="1"/>
      <w:numFmt w:val="bullet"/>
      <w:lvlText w:val=""/>
      <w:lvlJc w:val="left"/>
      <w:pPr>
        <w:ind w:left="3229" w:hanging="360"/>
      </w:pPr>
      <w:rPr>
        <w:rFonts w:ascii="Symbol" w:hAnsi="Symbol" w:hint="default"/>
      </w:rPr>
    </w:lvl>
    <w:lvl w:ilvl="4" w:tplc="F3B895A0">
      <w:start w:val="1"/>
      <w:numFmt w:val="bullet"/>
      <w:lvlText w:val="o"/>
      <w:lvlJc w:val="left"/>
      <w:pPr>
        <w:ind w:left="3949" w:hanging="360"/>
      </w:pPr>
      <w:rPr>
        <w:rFonts w:ascii="Courier New" w:hAnsi="Courier New" w:cs="Courier New" w:hint="default"/>
      </w:rPr>
    </w:lvl>
    <w:lvl w:ilvl="5" w:tplc="C05064EE">
      <w:start w:val="1"/>
      <w:numFmt w:val="bullet"/>
      <w:lvlText w:val=""/>
      <w:lvlJc w:val="left"/>
      <w:pPr>
        <w:ind w:left="4669" w:hanging="360"/>
      </w:pPr>
      <w:rPr>
        <w:rFonts w:ascii="Wingdings" w:hAnsi="Wingdings" w:hint="default"/>
      </w:rPr>
    </w:lvl>
    <w:lvl w:ilvl="6" w:tplc="8AF4505A">
      <w:start w:val="1"/>
      <w:numFmt w:val="bullet"/>
      <w:lvlText w:val=""/>
      <w:lvlJc w:val="left"/>
      <w:pPr>
        <w:ind w:left="5389" w:hanging="360"/>
      </w:pPr>
      <w:rPr>
        <w:rFonts w:ascii="Symbol" w:hAnsi="Symbol" w:hint="default"/>
      </w:rPr>
    </w:lvl>
    <w:lvl w:ilvl="7" w:tplc="0DAA74A8">
      <w:start w:val="1"/>
      <w:numFmt w:val="bullet"/>
      <w:lvlText w:val="o"/>
      <w:lvlJc w:val="left"/>
      <w:pPr>
        <w:ind w:left="6109" w:hanging="360"/>
      </w:pPr>
      <w:rPr>
        <w:rFonts w:ascii="Courier New" w:hAnsi="Courier New" w:cs="Courier New" w:hint="default"/>
      </w:rPr>
    </w:lvl>
    <w:lvl w:ilvl="8" w:tplc="B7CA6124">
      <w:start w:val="1"/>
      <w:numFmt w:val="bullet"/>
      <w:lvlText w:val=""/>
      <w:lvlJc w:val="left"/>
      <w:pPr>
        <w:ind w:left="6829" w:hanging="360"/>
      </w:pPr>
      <w:rPr>
        <w:rFonts w:ascii="Wingdings" w:hAnsi="Wingdings" w:hint="default"/>
      </w:rPr>
    </w:lvl>
  </w:abstractNum>
  <w:abstractNum w:abstractNumId="39" w15:restartNumberingAfterBreak="0">
    <w:nsid w:val="75C9736F"/>
    <w:multiLevelType w:val="hybridMultilevel"/>
    <w:tmpl w:val="82EACC2C"/>
    <w:lvl w:ilvl="0" w:tplc="5FE68502">
      <w:start w:val="1"/>
      <w:numFmt w:val="bullet"/>
      <w:lvlText w:val=""/>
      <w:lvlJc w:val="left"/>
      <w:pPr>
        <w:tabs>
          <w:tab w:val="num" w:pos="0"/>
        </w:tabs>
        <w:ind w:left="0" w:firstLine="0"/>
      </w:pPr>
      <w:rPr>
        <w:rFonts w:ascii="Symbol" w:hAnsi="Symbol" w:hint="default"/>
      </w:rPr>
    </w:lvl>
    <w:lvl w:ilvl="1" w:tplc="13923FEC">
      <w:start w:val="1"/>
      <w:numFmt w:val="bullet"/>
      <w:lvlText w:val=""/>
      <w:lvlJc w:val="left"/>
      <w:pPr>
        <w:tabs>
          <w:tab w:val="num" w:pos="720"/>
        </w:tabs>
        <w:ind w:left="1080" w:hanging="360"/>
      </w:pPr>
      <w:rPr>
        <w:rFonts w:ascii="Symbol" w:hAnsi="Symbol" w:hint="default"/>
      </w:rPr>
    </w:lvl>
    <w:lvl w:ilvl="2" w:tplc="A5CE39C6">
      <w:start w:val="1"/>
      <w:numFmt w:val="bullet"/>
      <w:lvlText w:val="o"/>
      <w:lvlJc w:val="left"/>
      <w:pPr>
        <w:tabs>
          <w:tab w:val="num" w:pos="1440"/>
        </w:tabs>
        <w:ind w:left="1800" w:hanging="360"/>
      </w:pPr>
      <w:rPr>
        <w:rFonts w:ascii="Courier New" w:hAnsi="Courier New" w:cs="Courier New" w:hint="default"/>
      </w:rPr>
    </w:lvl>
    <w:lvl w:ilvl="3" w:tplc="B4CA164C">
      <w:start w:val="1"/>
      <w:numFmt w:val="bullet"/>
      <w:lvlText w:val=""/>
      <w:lvlJc w:val="left"/>
      <w:pPr>
        <w:tabs>
          <w:tab w:val="num" w:pos="2160"/>
        </w:tabs>
        <w:ind w:left="2520" w:hanging="360"/>
      </w:pPr>
      <w:rPr>
        <w:rFonts w:ascii="Wingdings" w:hAnsi="Wingdings" w:hint="default"/>
      </w:rPr>
    </w:lvl>
    <w:lvl w:ilvl="4" w:tplc="B95C6FCE">
      <w:start w:val="1"/>
      <w:numFmt w:val="bullet"/>
      <w:lvlText w:val=""/>
      <w:lvlJc w:val="left"/>
      <w:pPr>
        <w:tabs>
          <w:tab w:val="num" w:pos="2880"/>
        </w:tabs>
        <w:ind w:left="3240" w:hanging="360"/>
      </w:pPr>
      <w:rPr>
        <w:rFonts w:ascii="Wingdings" w:hAnsi="Wingdings" w:hint="default"/>
      </w:rPr>
    </w:lvl>
    <w:lvl w:ilvl="5" w:tplc="918C3060">
      <w:start w:val="1"/>
      <w:numFmt w:val="bullet"/>
      <w:lvlText w:val=""/>
      <w:lvlJc w:val="left"/>
      <w:pPr>
        <w:tabs>
          <w:tab w:val="num" w:pos="3600"/>
        </w:tabs>
        <w:ind w:left="3960" w:hanging="360"/>
      </w:pPr>
      <w:rPr>
        <w:rFonts w:ascii="Symbol" w:hAnsi="Symbol" w:hint="default"/>
      </w:rPr>
    </w:lvl>
    <w:lvl w:ilvl="6" w:tplc="54603B0E">
      <w:start w:val="1"/>
      <w:numFmt w:val="bullet"/>
      <w:lvlText w:val="o"/>
      <w:lvlJc w:val="left"/>
      <w:pPr>
        <w:tabs>
          <w:tab w:val="num" w:pos="4320"/>
        </w:tabs>
        <w:ind w:left="4680" w:hanging="360"/>
      </w:pPr>
      <w:rPr>
        <w:rFonts w:ascii="Courier New" w:hAnsi="Courier New" w:cs="Courier New" w:hint="default"/>
      </w:rPr>
    </w:lvl>
    <w:lvl w:ilvl="7" w:tplc="0966F154">
      <w:start w:val="1"/>
      <w:numFmt w:val="bullet"/>
      <w:lvlText w:val=""/>
      <w:lvlJc w:val="left"/>
      <w:pPr>
        <w:tabs>
          <w:tab w:val="num" w:pos="5040"/>
        </w:tabs>
        <w:ind w:left="5400" w:hanging="360"/>
      </w:pPr>
      <w:rPr>
        <w:rFonts w:ascii="Wingdings" w:hAnsi="Wingdings" w:hint="default"/>
      </w:rPr>
    </w:lvl>
    <w:lvl w:ilvl="8" w:tplc="E4D43106">
      <w:start w:val="1"/>
      <w:numFmt w:val="bullet"/>
      <w:lvlText w:val=""/>
      <w:lvlJc w:val="left"/>
      <w:pPr>
        <w:tabs>
          <w:tab w:val="num" w:pos="5760"/>
        </w:tabs>
        <w:ind w:left="6120" w:hanging="360"/>
      </w:pPr>
      <w:rPr>
        <w:rFonts w:ascii="Wingdings" w:hAnsi="Wingdings" w:hint="default"/>
      </w:rPr>
    </w:lvl>
  </w:abstractNum>
  <w:abstractNum w:abstractNumId="40" w15:restartNumberingAfterBreak="0">
    <w:nsid w:val="778F0B40"/>
    <w:multiLevelType w:val="hybridMultilevel"/>
    <w:tmpl w:val="AD2CDE32"/>
    <w:lvl w:ilvl="0" w:tplc="A6CEDD4C">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spacing w:val="0"/>
        <w:position w:val="0"/>
        <w:highlight w:val="none"/>
        <w:vertAlign w:val="baseline"/>
      </w:rPr>
    </w:lvl>
    <w:lvl w:ilvl="1" w:tplc="4540F9C6">
      <w:start w:val="1"/>
      <w:numFmt w:val="bullet"/>
      <w:lvlText w:val="o"/>
      <w:lvlJc w:val="left"/>
      <w:pPr>
        <w:tabs>
          <w:tab w:val="left" w:pos="1416"/>
          <w:tab w:val="left" w:pos="2124"/>
          <w:tab w:val="left" w:pos="2832"/>
          <w:tab w:val="left" w:pos="3540"/>
          <w:tab w:val="left" w:pos="4248"/>
          <w:tab w:val="left" w:pos="4956"/>
          <w:tab w:val="left" w:pos="5664"/>
          <w:tab w:val="left" w:pos="6372"/>
        </w:tabs>
        <w:ind w:left="1134" w:hanging="44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2" w:tplc="AEAEEA84">
      <w:start w:val="1"/>
      <w:numFmt w:val="bullet"/>
      <w:lvlText w:val="▪"/>
      <w:lvlJc w:val="left"/>
      <w:pPr>
        <w:tabs>
          <w:tab w:val="left" w:pos="1134"/>
          <w:tab w:val="left" w:pos="1416"/>
          <w:tab w:val="left" w:pos="2832"/>
          <w:tab w:val="left" w:pos="3540"/>
          <w:tab w:val="left" w:pos="4248"/>
          <w:tab w:val="left" w:pos="4956"/>
          <w:tab w:val="left" w:pos="5664"/>
          <w:tab w:val="left" w:pos="6372"/>
        </w:tabs>
        <w:ind w:left="2172" w:hanging="74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3" w:tplc="90B01FB0">
      <w:start w:val="1"/>
      <w:numFmt w:val="bullet"/>
      <w:lvlText w:val="·"/>
      <w:lvlJc w:val="left"/>
      <w:pPr>
        <w:tabs>
          <w:tab w:val="left" w:pos="1134"/>
          <w:tab w:val="left" w:pos="1416"/>
          <w:tab w:val="left" w:pos="2124"/>
          <w:tab w:val="left" w:pos="3540"/>
          <w:tab w:val="left" w:pos="4248"/>
          <w:tab w:val="left" w:pos="4956"/>
          <w:tab w:val="left" w:pos="5664"/>
          <w:tab w:val="left" w:pos="6372"/>
        </w:tabs>
        <w:ind w:left="2892" w:hanging="736"/>
      </w:pPr>
      <w:rPr>
        <w:rFonts w:ascii="Symbol" w:eastAsia="Symbol" w:hAnsi="Symbol" w:cs="Symbol"/>
        <w:b w:val="0"/>
        <w:bCs w:val="0"/>
        <w:i w:val="0"/>
        <w:iCs w:val="0"/>
        <w:caps w:val="0"/>
        <w:smallCaps w:val="0"/>
        <w:strike w:val="0"/>
        <w:spacing w:val="0"/>
        <w:position w:val="0"/>
        <w:highlight w:val="none"/>
        <w:vertAlign w:val="baseline"/>
      </w:rPr>
    </w:lvl>
    <w:lvl w:ilvl="4" w:tplc="2CAE7440">
      <w:start w:val="1"/>
      <w:numFmt w:val="bullet"/>
      <w:lvlText w:val="o"/>
      <w:lvlJc w:val="left"/>
      <w:pPr>
        <w:tabs>
          <w:tab w:val="left" w:pos="1134"/>
          <w:tab w:val="left" w:pos="1416"/>
          <w:tab w:val="left" w:pos="2124"/>
          <w:tab w:val="left" w:pos="2832"/>
          <w:tab w:val="left" w:pos="4248"/>
          <w:tab w:val="left" w:pos="4956"/>
          <w:tab w:val="left" w:pos="5664"/>
          <w:tab w:val="left" w:pos="6372"/>
        </w:tabs>
        <w:ind w:left="3612" w:hanging="724"/>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5" w:tplc="25382B60">
      <w:start w:val="1"/>
      <w:numFmt w:val="bullet"/>
      <w:lvlText w:val="▪"/>
      <w:lvlJc w:val="left"/>
      <w:pPr>
        <w:tabs>
          <w:tab w:val="left" w:pos="1134"/>
          <w:tab w:val="left" w:pos="1416"/>
          <w:tab w:val="left" w:pos="2124"/>
          <w:tab w:val="left" w:pos="2832"/>
          <w:tab w:val="left" w:pos="3540"/>
          <w:tab w:val="left" w:pos="4956"/>
          <w:tab w:val="left" w:pos="5664"/>
          <w:tab w:val="left" w:pos="6372"/>
        </w:tabs>
        <w:ind w:left="4332" w:hanging="71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6" w:tplc="55A2C1E4">
      <w:start w:val="1"/>
      <w:numFmt w:val="bullet"/>
      <w:lvlText w:val="·"/>
      <w:lvlJc w:val="left"/>
      <w:pPr>
        <w:tabs>
          <w:tab w:val="left" w:pos="1134"/>
          <w:tab w:val="left" w:pos="1416"/>
          <w:tab w:val="left" w:pos="2124"/>
          <w:tab w:val="left" w:pos="2832"/>
          <w:tab w:val="left" w:pos="3540"/>
          <w:tab w:val="left" w:pos="4248"/>
          <w:tab w:val="left" w:pos="5664"/>
          <w:tab w:val="left" w:pos="6372"/>
        </w:tabs>
        <w:ind w:left="5052" w:hanging="700"/>
      </w:pPr>
      <w:rPr>
        <w:rFonts w:ascii="Symbol" w:eastAsia="Symbol" w:hAnsi="Symbol" w:cs="Symbol"/>
        <w:b w:val="0"/>
        <w:bCs w:val="0"/>
        <w:i w:val="0"/>
        <w:iCs w:val="0"/>
        <w:caps w:val="0"/>
        <w:smallCaps w:val="0"/>
        <w:strike w:val="0"/>
        <w:spacing w:val="0"/>
        <w:position w:val="0"/>
        <w:highlight w:val="none"/>
        <w:vertAlign w:val="baseline"/>
      </w:rPr>
    </w:lvl>
    <w:lvl w:ilvl="7" w:tplc="F98CFE2C">
      <w:start w:val="1"/>
      <w:numFmt w:val="bullet"/>
      <w:lvlText w:val="o"/>
      <w:lvlJc w:val="left"/>
      <w:pPr>
        <w:tabs>
          <w:tab w:val="left" w:pos="1134"/>
          <w:tab w:val="left" w:pos="1416"/>
          <w:tab w:val="left" w:pos="2124"/>
          <w:tab w:val="left" w:pos="2832"/>
          <w:tab w:val="left" w:pos="3540"/>
          <w:tab w:val="left" w:pos="4248"/>
          <w:tab w:val="left" w:pos="4956"/>
          <w:tab w:val="left" w:pos="6372"/>
        </w:tabs>
        <w:ind w:left="5772" w:hanging="68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 w:ilvl="8" w:tplc="66E83192">
      <w:start w:val="1"/>
      <w:numFmt w:val="bullet"/>
      <w:lvlText w:val="▪"/>
      <w:lvlJc w:val="left"/>
      <w:pPr>
        <w:tabs>
          <w:tab w:val="left" w:pos="1134"/>
          <w:tab w:val="left" w:pos="1416"/>
          <w:tab w:val="left" w:pos="2124"/>
          <w:tab w:val="left" w:pos="2832"/>
          <w:tab w:val="left" w:pos="3540"/>
          <w:tab w:val="left" w:pos="4248"/>
          <w:tab w:val="left" w:pos="4956"/>
          <w:tab w:val="left" w:pos="5664"/>
        </w:tabs>
        <w:ind w:left="6492" w:hanging="676"/>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abstractNum>
  <w:abstractNum w:abstractNumId="41" w15:restartNumberingAfterBreak="0">
    <w:nsid w:val="7C00588A"/>
    <w:multiLevelType w:val="hybridMultilevel"/>
    <w:tmpl w:val="F6B4F5EE"/>
    <w:lvl w:ilvl="0" w:tplc="2BC23186">
      <w:start w:val="1"/>
      <w:numFmt w:val="bullet"/>
      <w:lvlText w:val="-"/>
      <w:lvlJc w:val="left"/>
      <w:pPr>
        <w:ind w:left="720" w:hanging="360"/>
      </w:pPr>
      <w:rPr>
        <w:rFonts w:ascii="Times New Roman" w:eastAsia="Malgun Gothic" w:hAnsi="Times New Roman" w:cs="Times New Roman" w:hint="default"/>
      </w:rPr>
    </w:lvl>
    <w:lvl w:ilvl="1" w:tplc="71B46640">
      <w:start w:val="1"/>
      <w:numFmt w:val="bullet"/>
      <w:lvlText w:val="o"/>
      <w:lvlJc w:val="left"/>
      <w:pPr>
        <w:ind w:left="1440" w:hanging="360"/>
      </w:pPr>
      <w:rPr>
        <w:rFonts w:ascii="Courier New" w:hAnsi="Courier New" w:cs="Courier New" w:hint="default"/>
      </w:rPr>
    </w:lvl>
    <w:lvl w:ilvl="2" w:tplc="08CCCE8C">
      <w:start w:val="1"/>
      <w:numFmt w:val="bullet"/>
      <w:lvlText w:val=""/>
      <w:lvlJc w:val="left"/>
      <w:pPr>
        <w:ind w:left="2160" w:hanging="360"/>
      </w:pPr>
      <w:rPr>
        <w:rFonts w:ascii="Wingdings" w:hAnsi="Wingdings" w:hint="default"/>
      </w:rPr>
    </w:lvl>
    <w:lvl w:ilvl="3" w:tplc="88A8FD68">
      <w:start w:val="1"/>
      <w:numFmt w:val="bullet"/>
      <w:lvlText w:val=""/>
      <w:lvlJc w:val="left"/>
      <w:pPr>
        <w:ind w:left="2880" w:hanging="360"/>
      </w:pPr>
      <w:rPr>
        <w:rFonts w:ascii="Symbol" w:hAnsi="Symbol" w:hint="default"/>
      </w:rPr>
    </w:lvl>
    <w:lvl w:ilvl="4" w:tplc="4378A57E">
      <w:start w:val="1"/>
      <w:numFmt w:val="bullet"/>
      <w:lvlText w:val="o"/>
      <w:lvlJc w:val="left"/>
      <w:pPr>
        <w:ind w:left="3600" w:hanging="360"/>
      </w:pPr>
      <w:rPr>
        <w:rFonts w:ascii="Courier New" w:hAnsi="Courier New" w:cs="Courier New" w:hint="default"/>
      </w:rPr>
    </w:lvl>
    <w:lvl w:ilvl="5" w:tplc="64E40380">
      <w:start w:val="1"/>
      <w:numFmt w:val="bullet"/>
      <w:lvlText w:val=""/>
      <w:lvlJc w:val="left"/>
      <w:pPr>
        <w:ind w:left="4320" w:hanging="360"/>
      </w:pPr>
      <w:rPr>
        <w:rFonts w:ascii="Wingdings" w:hAnsi="Wingdings" w:hint="default"/>
      </w:rPr>
    </w:lvl>
    <w:lvl w:ilvl="6" w:tplc="8AC078EC">
      <w:start w:val="1"/>
      <w:numFmt w:val="bullet"/>
      <w:lvlText w:val=""/>
      <w:lvlJc w:val="left"/>
      <w:pPr>
        <w:ind w:left="5040" w:hanging="360"/>
      </w:pPr>
      <w:rPr>
        <w:rFonts w:ascii="Symbol" w:hAnsi="Symbol" w:hint="default"/>
      </w:rPr>
    </w:lvl>
    <w:lvl w:ilvl="7" w:tplc="642AFC56">
      <w:start w:val="1"/>
      <w:numFmt w:val="bullet"/>
      <w:lvlText w:val="o"/>
      <w:lvlJc w:val="left"/>
      <w:pPr>
        <w:ind w:left="5760" w:hanging="360"/>
      </w:pPr>
      <w:rPr>
        <w:rFonts w:ascii="Courier New" w:hAnsi="Courier New" w:cs="Courier New" w:hint="default"/>
      </w:rPr>
    </w:lvl>
    <w:lvl w:ilvl="8" w:tplc="1D00FCE2">
      <w:start w:val="1"/>
      <w:numFmt w:val="bullet"/>
      <w:lvlText w:val=""/>
      <w:lvlJc w:val="left"/>
      <w:pPr>
        <w:ind w:left="6480" w:hanging="360"/>
      </w:pPr>
      <w:rPr>
        <w:rFonts w:ascii="Wingdings" w:hAnsi="Wingdings" w:hint="default"/>
      </w:rPr>
    </w:lvl>
  </w:abstractNum>
  <w:num w:numId="1">
    <w:abstractNumId w:val="13"/>
  </w:num>
  <w:num w:numId="2">
    <w:abstractNumId w:val="27"/>
  </w:num>
  <w:num w:numId="3">
    <w:abstractNumId w:val="19"/>
  </w:num>
  <w:num w:numId="4">
    <w:abstractNumId w:val="11"/>
  </w:num>
  <w:num w:numId="5">
    <w:abstractNumId w:val="14"/>
  </w:num>
  <w:num w:numId="6">
    <w:abstractNumId w:val="20"/>
  </w:num>
  <w:num w:numId="7">
    <w:abstractNumId w:val="28"/>
  </w:num>
  <w:num w:numId="8">
    <w:abstractNumId w:val="17"/>
  </w:num>
  <w:num w:numId="9">
    <w:abstractNumId w:val="6"/>
  </w:num>
  <w:num w:numId="10">
    <w:abstractNumId w:val="33"/>
  </w:num>
  <w:num w:numId="11">
    <w:abstractNumId w:val="7"/>
  </w:num>
  <w:num w:numId="12">
    <w:abstractNumId w:val="39"/>
  </w:num>
  <w:num w:numId="13">
    <w:abstractNumId w:val="26"/>
  </w:num>
  <w:num w:numId="14">
    <w:abstractNumId w:val="22"/>
  </w:num>
  <w:num w:numId="15">
    <w:abstractNumId w:val="0"/>
  </w:num>
  <w:num w:numId="16">
    <w:abstractNumId w:val="31"/>
  </w:num>
  <w:num w:numId="17">
    <w:abstractNumId w:val="1"/>
  </w:num>
  <w:num w:numId="18">
    <w:abstractNumId w:val="4"/>
  </w:num>
  <w:num w:numId="19">
    <w:abstractNumId w:val="38"/>
  </w:num>
  <w:num w:numId="20">
    <w:abstractNumId w:val="23"/>
  </w:num>
  <w:num w:numId="21">
    <w:abstractNumId w:val="25"/>
  </w:num>
  <w:num w:numId="22">
    <w:abstractNumId w:val="29"/>
  </w:num>
  <w:num w:numId="23">
    <w:abstractNumId w:val="8"/>
  </w:num>
  <w:num w:numId="24">
    <w:abstractNumId w:val="30"/>
  </w:num>
  <w:num w:numId="25">
    <w:abstractNumId w:val="2"/>
  </w:num>
  <w:num w:numId="26">
    <w:abstractNumId w:val="12"/>
  </w:num>
  <w:num w:numId="27">
    <w:abstractNumId w:val="35"/>
  </w:num>
  <w:num w:numId="28">
    <w:abstractNumId w:val="15"/>
  </w:num>
  <w:num w:numId="29">
    <w:abstractNumId w:val="37"/>
  </w:num>
  <w:num w:numId="30">
    <w:abstractNumId w:val="36"/>
  </w:num>
  <w:num w:numId="31">
    <w:abstractNumId w:val="21"/>
  </w:num>
  <w:num w:numId="32">
    <w:abstractNumId w:val="41"/>
  </w:num>
  <w:num w:numId="33">
    <w:abstractNumId w:val="5"/>
  </w:num>
  <w:num w:numId="34">
    <w:abstractNumId w:val="9"/>
  </w:num>
  <w:num w:numId="35">
    <w:abstractNumId w:val="18"/>
  </w:num>
  <w:num w:numId="36">
    <w:abstractNumId w:val="40"/>
  </w:num>
  <w:num w:numId="37">
    <w:abstractNumId w:val="40"/>
    <w:lvlOverride w:ilvl="0">
      <w:lvl w:ilvl="0" w:tplc="A6CEDD4C">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579" w:hanging="295"/>
        </w:pPr>
        <w:rPr>
          <w:rFonts w:ascii="Symbol" w:eastAsia="Symbol" w:hAnsi="Symbol" w:cs="Symbol"/>
          <w:b w:val="0"/>
          <w:bCs w:val="0"/>
          <w:i w:val="0"/>
          <w:iCs w:val="0"/>
          <w:caps w:val="0"/>
          <w:smallCaps w:val="0"/>
          <w:strike w:val="0"/>
          <w:spacing w:val="0"/>
          <w:position w:val="0"/>
          <w:highlight w:val="none"/>
          <w:vertAlign w:val="baseline"/>
        </w:rPr>
      </w:lvl>
    </w:lvlOverride>
    <w:lvlOverride w:ilvl="1">
      <w:lvl w:ilvl="1" w:tplc="4540F9C6">
        <w:start w:val="1"/>
        <w:numFmt w:val="bullet"/>
        <w:lvlText w:val="o"/>
        <w:lvlJc w:val="left"/>
        <w:pPr>
          <w:tabs>
            <w:tab w:val="left" w:pos="1134"/>
            <w:tab w:val="left" w:pos="1416"/>
            <w:tab w:val="left" w:pos="2124"/>
            <w:tab w:val="left" w:pos="2832"/>
            <w:tab w:val="left" w:pos="3540"/>
            <w:tab w:val="left" w:pos="4248"/>
            <w:tab w:val="left" w:pos="4956"/>
            <w:tab w:val="left" w:pos="5664"/>
            <w:tab w:val="left" w:pos="6372"/>
          </w:tabs>
          <w:ind w:left="1090" w:hanging="39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lvlOverride w:ilvl="2">
      <w:lvl w:ilvl="2" w:tplc="AEAEEA84">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097" w:hanging="673"/>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lvlOverride w:ilvl="3">
      <w:lvl w:ilvl="3" w:tplc="90B01FB0">
        <w:start w:val="1"/>
        <w:numFmt w:val="bullet"/>
        <w:lvlText w:val="·"/>
        <w:lvlJc w:val="left"/>
        <w:pPr>
          <w:tabs>
            <w:tab w:val="left" w:pos="1134"/>
            <w:tab w:val="left" w:pos="1416"/>
            <w:tab w:val="left" w:pos="2124"/>
            <w:tab w:val="left" w:pos="2832"/>
            <w:tab w:val="left" w:pos="3540"/>
            <w:tab w:val="left" w:pos="4248"/>
            <w:tab w:val="left" w:pos="4956"/>
            <w:tab w:val="left" w:pos="5664"/>
            <w:tab w:val="left" w:pos="6372"/>
          </w:tabs>
          <w:ind w:left="2818" w:hanging="662"/>
        </w:pPr>
        <w:rPr>
          <w:rFonts w:ascii="Symbol" w:eastAsia="Symbol" w:hAnsi="Symbol" w:cs="Symbol"/>
          <w:b w:val="0"/>
          <w:bCs w:val="0"/>
          <w:i w:val="0"/>
          <w:iCs w:val="0"/>
          <w:caps w:val="0"/>
          <w:smallCaps w:val="0"/>
          <w:strike w:val="0"/>
          <w:spacing w:val="0"/>
          <w:position w:val="0"/>
          <w:highlight w:val="none"/>
          <w:vertAlign w:val="baseline"/>
        </w:rPr>
      </w:lvl>
    </w:lvlOverride>
    <w:lvlOverride w:ilvl="4">
      <w:lvl w:ilvl="4" w:tplc="2CAE7440">
        <w:start w:val="1"/>
        <w:numFmt w:val="bullet"/>
        <w:lvlText w:val="o"/>
        <w:lvlJc w:val="left"/>
        <w:pPr>
          <w:tabs>
            <w:tab w:val="left" w:pos="1134"/>
            <w:tab w:val="left" w:pos="1416"/>
            <w:tab w:val="left" w:pos="2124"/>
            <w:tab w:val="left" w:pos="2832"/>
            <w:tab w:val="left" w:pos="4248"/>
            <w:tab w:val="left" w:pos="4956"/>
            <w:tab w:val="left" w:pos="5664"/>
            <w:tab w:val="left" w:pos="6372"/>
          </w:tabs>
          <w:ind w:left="3540" w:hanging="652"/>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lvlOverride w:ilvl="5">
      <w:lvl w:ilvl="5" w:tplc="25382B60">
        <w:start w:val="1"/>
        <w:numFmt w:val="bullet"/>
        <w:lvlText w:val="▪"/>
        <w:lvlJc w:val="left"/>
        <w:pPr>
          <w:tabs>
            <w:tab w:val="left" w:pos="1134"/>
            <w:tab w:val="left" w:pos="1416"/>
            <w:tab w:val="left" w:pos="2124"/>
            <w:tab w:val="left" w:pos="2832"/>
            <w:tab w:val="left" w:pos="3540"/>
            <w:tab w:val="left" w:pos="4956"/>
            <w:tab w:val="left" w:pos="5664"/>
            <w:tab w:val="left" w:pos="6372"/>
          </w:tabs>
          <w:ind w:left="4261" w:hanging="641"/>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lvlOverride w:ilvl="6">
      <w:lvl w:ilvl="6" w:tplc="55A2C1E4">
        <w:start w:val="1"/>
        <w:numFmt w:val="bullet"/>
        <w:lvlText w:val="·"/>
        <w:lvlJc w:val="left"/>
        <w:pPr>
          <w:tabs>
            <w:tab w:val="left" w:pos="1134"/>
            <w:tab w:val="left" w:pos="1416"/>
            <w:tab w:val="left" w:pos="2124"/>
            <w:tab w:val="left" w:pos="2832"/>
            <w:tab w:val="left" w:pos="3540"/>
            <w:tab w:val="left" w:pos="4248"/>
            <w:tab w:val="left" w:pos="5664"/>
            <w:tab w:val="left" w:pos="6372"/>
          </w:tabs>
          <w:ind w:left="4982" w:hanging="630"/>
        </w:pPr>
        <w:rPr>
          <w:rFonts w:ascii="Symbol" w:eastAsia="Symbol" w:hAnsi="Symbol" w:cs="Symbol"/>
          <w:b w:val="0"/>
          <w:bCs w:val="0"/>
          <w:i w:val="0"/>
          <w:iCs w:val="0"/>
          <w:caps w:val="0"/>
          <w:smallCaps w:val="0"/>
          <w:strike w:val="0"/>
          <w:spacing w:val="0"/>
          <w:position w:val="0"/>
          <w:highlight w:val="none"/>
          <w:vertAlign w:val="baseline"/>
        </w:rPr>
      </w:lvl>
    </w:lvlOverride>
    <w:lvlOverride w:ilvl="7">
      <w:lvl w:ilvl="7" w:tplc="F98CFE2C">
        <w:start w:val="1"/>
        <w:numFmt w:val="bullet"/>
        <w:lvlText w:val="o"/>
        <w:lvlJc w:val="left"/>
        <w:pPr>
          <w:tabs>
            <w:tab w:val="left" w:pos="1134"/>
            <w:tab w:val="left" w:pos="1416"/>
            <w:tab w:val="left" w:pos="2124"/>
            <w:tab w:val="left" w:pos="2832"/>
            <w:tab w:val="left" w:pos="3540"/>
            <w:tab w:val="left" w:pos="4248"/>
            <w:tab w:val="left" w:pos="4956"/>
            <w:tab w:val="left" w:pos="6372"/>
          </w:tabs>
          <w:ind w:left="5703" w:hanging="619"/>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lvlOverride w:ilvl="8">
      <w:lvl w:ilvl="8" w:tplc="66E83192">
        <w:start w:val="1"/>
        <w:numFmt w:val="bullet"/>
        <w:lvlText w:val="▪"/>
        <w:lvlJc w:val="left"/>
        <w:pPr>
          <w:tabs>
            <w:tab w:val="left" w:pos="1134"/>
            <w:tab w:val="left" w:pos="1416"/>
            <w:tab w:val="left" w:pos="2124"/>
            <w:tab w:val="left" w:pos="2832"/>
            <w:tab w:val="left" w:pos="3540"/>
            <w:tab w:val="left" w:pos="4248"/>
            <w:tab w:val="left" w:pos="4956"/>
            <w:tab w:val="left" w:pos="5664"/>
          </w:tabs>
          <w:ind w:left="6424" w:hanging="608"/>
        </w:pPr>
        <w:rPr>
          <w:rFonts w:ascii="Arial Unicode MS" w:eastAsia="Arial Unicode MS" w:hAnsi="Arial Unicode MS" w:cs="Arial Unicode MS"/>
          <w:b w:val="0"/>
          <w:bCs w:val="0"/>
          <w:i w:val="0"/>
          <w:iCs w:val="0"/>
          <w:caps w:val="0"/>
          <w:smallCaps w:val="0"/>
          <w:strike w:val="0"/>
          <w:spacing w:val="0"/>
          <w:position w:val="0"/>
          <w:highlight w:val="none"/>
          <w:vertAlign w:val="baseline"/>
        </w:rPr>
      </w:lvl>
    </w:lvlOverride>
  </w:num>
  <w:num w:numId="38">
    <w:abstractNumId w:val="10"/>
  </w:num>
  <w:num w:numId="39">
    <w:abstractNumId w:val="34"/>
  </w:num>
  <w:num w:numId="40">
    <w:abstractNumId w:val="16"/>
  </w:num>
  <w:num w:numId="41">
    <w:abstractNumId w:val="3"/>
  </w:num>
  <w:num w:numId="42">
    <w:abstractNumId w:val="32"/>
  </w:num>
  <w:num w:numId="4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EDB"/>
    <w:rsid w:val="0008268B"/>
    <w:rsid w:val="00086C15"/>
    <w:rsid w:val="00240A57"/>
    <w:rsid w:val="005D360E"/>
    <w:rsid w:val="00C95A9C"/>
    <w:rsid w:val="00D11C4D"/>
    <w:rsid w:val="00D420B3"/>
    <w:rsid w:val="00DC0EDB"/>
    <w:rsid w:val="00DD3092"/>
    <w:rsid w:val="00E57268"/>
    <w:rsid w:val="00ED7F02"/>
    <w:rsid w:val="00F955F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D1659E"/>
  <w15:docId w15:val="{840E9B0A-3F78-4410-83A9-737672825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rFonts w:eastAsia="SimSun" w:cs="Mangal"/>
      <w:sz w:val="24"/>
      <w:szCs w:val="24"/>
      <w:lang w:val="ru-RU" w:eastAsia="hi-IN" w:bidi="hi-IN"/>
    </w:rPr>
  </w:style>
  <w:style w:type="paragraph" w:styleId="10">
    <w:name w:val="heading 1"/>
    <w:basedOn w:val="Normal1"/>
    <w:next w:val="Normal1"/>
    <w:link w:val="11"/>
    <w:pPr>
      <w:keepNext/>
      <w:keepLines/>
      <w:spacing w:before="480" w:after="120"/>
      <w:outlineLvl w:val="0"/>
    </w:pPr>
    <w:rPr>
      <w:b/>
      <w:sz w:val="48"/>
      <w:szCs w:val="48"/>
    </w:rPr>
  </w:style>
  <w:style w:type="paragraph" w:styleId="2">
    <w:name w:val="heading 2"/>
    <w:basedOn w:val="Normal1"/>
    <w:next w:val="Normal1"/>
    <w:link w:val="20"/>
    <w:pPr>
      <w:keepNext/>
      <w:keepLines/>
      <w:spacing w:before="360" w:after="80"/>
      <w:outlineLvl w:val="1"/>
    </w:pPr>
    <w:rPr>
      <w:b/>
      <w:sz w:val="36"/>
      <w:szCs w:val="36"/>
    </w:rPr>
  </w:style>
  <w:style w:type="paragraph" w:styleId="3">
    <w:name w:val="heading 3"/>
    <w:basedOn w:val="Normal1"/>
    <w:next w:val="Normal1"/>
    <w:link w:val="30"/>
    <w:pPr>
      <w:keepNext/>
      <w:keepLines/>
      <w:spacing w:before="280" w:after="80"/>
      <w:outlineLvl w:val="2"/>
    </w:pPr>
    <w:rPr>
      <w:b/>
      <w:sz w:val="28"/>
      <w:szCs w:val="28"/>
    </w:rPr>
  </w:style>
  <w:style w:type="paragraph" w:styleId="4">
    <w:name w:val="heading 4"/>
    <w:basedOn w:val="Normal1"/>
    <w:next w:val="Normal1"/>
    <w:link w:val="40"/>
    <w:pPr>
      <w:keepNext/>
      <w:keepLines/>
      <w:spacing w:before="240" w:after="40"/>
      <w:outlineLvl w:val="3"/>
    </w:pPr>
    <w:rPr>
      <w:b/>
      <w:sz w:val="24"/>
      <w:szCs w:val="24"/>
    </w:rPr>
  </w:style>
  <w:style w:type="paragraph" w:styleId="5">
    <w:name w:val="heading 5"/>
    <w:basedOn w:val="Normal1"/>
    <w:next w:val="Normal1"/>
    <w:link w:val="50"/>
    <w:pPr>
      <w:keepNext/>
      <w:keepLines/>
      <w:spacing w:before="220" w:after="40"/>
      <w:outlineLvl w:val="4"/>
    </w:pPr>
    <w:rPr>
      <w:b/>
      <w:sz w:val="22"/>
      <w:szCs w:val="22"/>
    </w:rPr>
  </w:style>
  <w:style w:type="paragraph" w:styleId="6">
    <w:name w:val="heading 6"/>
    <w:basedOn w:val="Normal1"/>
    <w:next w:val="Normal1"/>
    <w:link w:val="60"/>
    <w:pPr>
      <w:keepNext/>
      <w:keepLines/>
      <w:spacing w:before="200" w:after="40"/>
      <w:outlineLvl w:val="5"/>
    </w:pPr>
    <w:rPr>
      <w:b/>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4">
    <w:name w:val="Intense Quote"/>
    <w:basedOn w:val="a"/>
    <w:next w:val="a"/>
    <w:link w:val="a5"/>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5">
    <w:name w:val="Выделенная цитата Знак"/>
    <w:link w:val="a4"/>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6">
    <w:name w:val="caption"/>
    <w:basedOn w:val="a"/>
    <w:next w:val="a"/>
    <w:uiPriority w:val="35"/>
    <w:semiHidden/>
    <w:unhideWhenUsed/>
    <w:qFormat/>
    <w:pPr>
      <w:spacing w:line="276" w:lineRule="auto"/>
    </w:pPr>
    <w:rPr>
      <w:b/>
      <w:bCs/>
      <w:color w:val="4472C4" w:themeColor="accent1"/>
      <w:sz w:val="18"/>
      <w:szCs w:val="18"/>
    </w:rPr>
  </w:style>
  <w:style w:type="character" w:customStyle="1" w:styleId="CaptionChar">
    <w:name w:val="Caption Char"/>
    <w:uiPriority w:val="99"/>
  </w:style>
  <w:style w:type="table" w:styleId="a7">
    <w:name w:val="Grid Table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2">
    <w:name w:val="Plain Table 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auto"/>
      </w:tcPr>
    </w:tblStylePr>
    <w:tblStylePr w:type="band1Horz">
      <w:tblPr/>
      <w:tcPr>
        <w:shd w:val="clear" w:color="F2F2F2" w:themeColor="text1" w:themeTint="0D" w:fill="auto"/>
      </w:tcPr>
    </w:tblStylePr>
  </w:style>
  <w:style w:type="table" w:styleId="23">
    <w:name w:val="Plain Table 2"/>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41">
    <w:name w:val="Plain Table 4"/>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51">
    <w:name w:val="Plain Table 5"/>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auto"/>
      </w:tcPr>
    </w:tblStylePr>
    <w:tblStylePr w:type="band1Horz">
      <w:rPr>
        <w:rFonts w:ascii="Arial" w:hAnsi="Arial"/>
        <w:color w:val="404040"/>
        <w:sz w:val="22"/>
      </w:rPr>
      <w:tblPr/>
      <w:tcPr>
        <w:shd w:val="clear" w:color="F2F2F2" w:themeColor="text1" w:themeTint="0D" w:fill="auto"/>
      </w:tcPr>
    </w:tblStylePr>
  </w:style>
  <w:style w:type="table" w:styleId="-1">
    <w:name w:val="Grid Table 1 Light"/>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11">
    <w:name w:val="Grid Table 1 Light Accent 1"/>
    <w:basedOn w:val="a1"/>
    <w:uiPriority w:val="99"/>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styleId="-12">
    <w:name w:val="Grid Table 1 Light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styleId="-13">
    <w:name w:val="Grid Table 1 Light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styleId="-14">
    <w:name w:val="Grid Table 1 Light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styleId="-15">
    <w:name w:val="Grid Table 1 Light Accent 5"/>
    <w:basedOn w:val="a1"/>
    <w:uiPriority w:val="99"/>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styleId="-16">
    <w:name w:val="Grid Table 1 Light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styleId="-21">
    <w:name w:val="Grid Table 2 Accent 1"/>
    <w:basedOn w:val="a1"/>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auto"/>
      </w:tcPr>
    </w:tblStylePr>
    <w:tblStylePr w:type="band1Horz">
      <w:rPr>
        <w:rFonts w:ascii="Arial" w:hAnsi="Arial"/>
        <w:color w:val="404040"/>
        <w:sz w:val="22"/>
      </w:rPr>
      <w:tblPr/>
      <w:tcPr>
        <w:shd w:val="clear" w:color="D8E2F3" w:themeColor="accent1" w:themeTint="34" w:fill="auto"/>
      </w:tcPr>
    </w:tblStylePr>
  </w:style>
  <w:style w:type="table" w:styleId="-22">
    <w:name w:val="Grid Table 2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styleId="-23">
    <w:name w:val="Grid Table 2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styleId="-24">
    <w:name w:val="Grid Table 2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styleId="-25">
    <w:name w:val="Grid Table 2 Accent 5"/>
    <w:basedOn w:val="a1"/>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auto"/>
      </w:tcPr>
    </w:tblStylePr>
    <w:tblStylePr w:type="band1Horz">
      <w:rPr>
        <w:rFonts w:ascii="Arial" w:hAnsi="Arial"/>
        <w:color w:val="404040"/>
        <w:sz w:val="22"/>
      </w:rPr>
      <w:tblPr/>
      <w:tcPr>
        <w:shd w:val="clear" w:color="DDEAF6" w:themeColor="accent5" w:themeTint="34" w:fill="auto"/>
      </w:tcPr>
    </w:tblStylePr>
  </w:style>
  <w:style w:type="table" w:styleId="-26">
    <w:name w:val="Grid Table 2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3">
    <w:name w:val="Grid Table 3"/>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styleId="-31">
    <w:name w:val="Grid Table 3 Accent 1"/>
    <w:basedOn w:val="a1"/>
    <w:uiPriority w:val="99"/>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auto"/>
      </w:tcPr>
    </w:tblStylePr>
    <w:tblStylePr w:type="band1Horz">
      <w:rPr>
        <w:rFonts w:ascii="Arial" w:hAnsi="Arial"/>
        <w:color w:val="404040"/>
        <w:sz w:val="22"/>
      </w:rPr>
      <w:tblPr/>
      <w:tcPr>
        <w:shd w:val="clear" w:color="D8E2F3" w:themeColor="accent1" w:themeTint="34" w:fill="auto"/>
      </w:tcPr>
    </w:tblStylePr>
  </w:style>
  <w:style w:type="table" w:styleId="-32">
    <w:name w:val="Grid Table 3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styleId="-33">
    <w:name w:val="Grid Table 3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styleId="-34">
    <w:name w:val="Grid Table 3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styleId="-35">
    <w:name w:val="Grid Table 3 Accent 5"/>
    <w:basedOn w:val="a1"/>
    <w:uiPriority w:val="99"/>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auto"/>
      </w:tcPr>
    </w:tblStylePr>
    <w:tblStylePr w:type="band1Horz">
      <w:rPr>
        <w:rFonts w:ascii="Arial" w:hAnsi="Arial"/>
        <w:color w:val="404040"/>
        <w:sz w:val="22"/>
      </w:rPr>
      <w:tblPr/>
      <w:tcPr>
        <w:shd w:val="clear" w:color="DDEAF6" w:themeColor="accent5" w:themeTint="34" w:fill="auto"/>
      </w:tcPr>
    </w:tblStylePr>
  </w:style>
  <w:style w:type="table" w:styleId="-36">
    <w:name w:val="Grid Table 3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4">
    <w:name w:val="Grid Table 4"/>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auto"/>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auto"/>
      </w:tcPr>
    </w:tblStylePr>
    <w:tblStylePr w:type="band1Horz">
      <w:rPr>
        <w:rFonts w:ascii="Arial" w:hAnsi="Arial"/>
        <w:color w:val="404040"/>
        <w:sz w:val="22"/>
      </w:rPr>
      <w:tblPr/>
      <w:tcPr>
        <w:shd w:val="clear" w:color="CBCBCB" w:themeColor="text1" w:themeTint="34" w:fill="auto"/>
      </w:tcPr>
    </w:tblStylePr>
  </w:style>
  <w:style w:type="table" w:styleId="-41">
    <w:name w:val="Grid Table 4 Accent 1"/>
    <w:basedOn w:val="a1"/>
    <w:uiPriority w:val="5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auto"/>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auto"/>
      </w:tcPr>
    </w:tblStylePr>
    <w:tblStylePr w:type="band1Horz">
      <w:rPr>
        <w:rFonts w:ascii="Arial" w:hAnsi="Arial"/>
        <w:color w:val="404040"/>
        <w:sz w:val="22"/>
      </w:rPr>
      <w:tblPr/>
      <w:tcPr>
        <w:shd w:val="clear" w:color="DAE3F3" w:themeColor="accent1" w:themeTint="32" w:fill="auto"/>
      </w:tcPr>
    </w:tblStylePr>
  </w:style>
  <w:style w:type="table" w:styleId="-42">
    <w:name w:val="Grid Table 4 Accent 2"/>
    <w:basedOn w:val="a1"/>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auto"/>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auto"/>
      </w:tcPr>
    </w:tblStylePr>
    <w:tblStylePr w:type="band1Horz">
      <w:rPr>
        <w:rFonts w:ascii="Arial" w:hAnsi="Arial"/>
        <w:color w:val="404040"/>
        <w:sz w:val="22"/>
      </w:rPr>
      <w:tblPr/>
      <w:tcPr>
        <w:shd w:val="clear" w:color="FBE5D6" w:themeColor="accent2" w:themeTint="32" w:fill="auto"/>
      </w:tcPr>
    </w:tblStylePr>
  </w:style>
  <w:style w:type="table" w:styleId="-43">
    <w:name w:val="Grid Table 4 Accent 3"/>
    <w:basedOn w:val="a1"/>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uto"/>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auto"/>
      </w:tcPr>
    </w:tblStylePr>
    <w:tblStylePr w:type="band1Horz">
      <w:rPr>
        <w:rFonts w:ascii="Arial" w:hAnsi="Arial"/>
        <w:color w:val="404040"/>
        <w:sz w:val="22"/>
      </w:rPr>
      <w:tblPr/>
      <w:tcPr>
        <w:shd w:val="clear" w:color="ECECEC" w:themeColor="accent3" w:themeTint="34" w:fill="auto"/>
      </w:tcPr>
    </w:tblStylePr>
  </w:style>
  <w:style w:type="table" w:styleId="-44">
    <w:name w:val="Grid Table 4 Accent 4"/>
    <w:basedOn w:val="a1"/>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auto"/>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auto"/>
      </w:tcPr>
    </w:tblStylePr>
    <w:tblStylePr w:type="band1Horz">
      <w:rPr>
        <w:rFonts w:ascii="Arial" w:hAnsi="Arial"/>
        <w:color w:val="404040"/>
        <w:sz w:val="22"/>
      </w:rPr>
      <w:tblPr/>
      <w:tcPr>
        <w:shd w:val="clear" w:color="FFF2CB" w:themeColor="accent4" w:themeTint="34" w:fill="auto"/>
      </w:tcPr>
    </w:tblStylePr>
  </w:style>
  <w:style w:type="table" w:styleId="-45">
    <w:name w:val="Grid Table 4 Accent 5"/>
    <w:basedOn w:val="a1"/>
    <w:uiPriority w:val="5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auto"/>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auto"/>
      </w:tcPr>
    </w:tblStylePr>
    <w:tblStylePr w:type="band1Horz">
      <w:rPr>
        <w:rFonts w:ascii="Arial" w:hAnsi="Arial"/>
        <w:color w:val="404040"/>
        <w:sz w:val="22"/>
      </w:rPr>
      <w:tblPr/>
      <w:tcPr>
        <w:shd w:val="clear" w:color="DDEAF6" w:themeColor="accent5" w:themeTint="34" w:fill="auto"/>
      </w:tcPr>
    </w:tblStylePr>
  </w:style>
  <w:style w:type="table" w:styleId="-46">
    <w:name w:val="Grid Table 4 Accent 6"/>
    <w:basedOn w:val="a1"/>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auto"/>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auto"/>
      </w:tcPr>
    </w:tblStylePr>
    <w:tblStylePr w:type="band1Horz">
      <w:rPr>
        <w:rFonts w:ascii="Arial" w:hAnsi="Arial"/>
        <w:color w:val="404040"/>
        <w:sz w:val="22"/>
      </w:rPr>
      <w:tblPr/>
      <w:tcPr>
        <w:shd w:val="clear" w:color="E1EFD8" w:themeColor="accent6" w:themeTint="34" w:fill="auto"/>
      </w:tcPr>
    </w:tblStylePr>
  </w:style>
  <w:style w:type="table" w:styleId="-5">
    <w:name w:val="Grid Table 5 Dark"/>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auto"/>
    </w:tblPr>
    <w:tblStylePr w:type="firstRow">
      <w:rPr>
        <w:rFonts w:ascii="Arial" w:hAnsi="Arial"/>
        <w:b/>
        <w:color w:val="FFFFFF"/>
        <w:sz w:val="22"/>
      </w:rPr>
      <w:tblPr/>
      <w:tcPr>
        <w:shd w:val="clear" w:color="000000" w:themeColor="text1" w:fill="auto"/>
      </w:tcPr>
    </w:tblStylePr>
    <w:tblStylePr w:type="lastRow">
      <w:rPr>
        <w:rFonts w:ascii="Arial" w:hAnsi="Arial"/>
        <w:b/>
        <w:color w:val="FFFFFF"/>
        <w:sz w:val="22"/>
      </w:rPr>
      <w:tblPr/>
      <w:tcPr>
        <w:tcBorders>
          <w:top w:val="single" w:sz="4" w:space="0" w:color="FFFFFF" w:themeColor="light1"/>
        </w:tcBorders>
        <w:shd w:val="clear" w:color="000000" w:themeColor="text1" w:fill="auto"/>
      </w:tcPr>
    </w:tblStylePr>
    <w:tblStylePr w:type="firstCol">
      <w:rPr>
        <w:rFonts w:ascii="Arial" w:hAnsi="Arial"/>
        <w:b/>
        <w:color w:val="FFFFFF"/>
        <w:sz w:val="22"/>
      </w:rPr>
      <w:tblPr/>
      <w:tcPr>
        <w:shd w:val="clear" w:color="000000" w:themeColor="text1" w:fill="auto"/>
      </w:tcPr>
    </w:tblStylePr>
    <w:tblStylePr w:type="lastCol">
      <w:rPr>
        <w:rFonts w:ascii="Arial" w:hAnsi="Arial"/>
        <w:b/>
        <w:color w:val="FFFFFF"/>
        <w:sz w:val="22"/>
      </w:rPr>
      <w:tblPr/>
      <w:tcPr>
        <w:shd w:val="clear" w:color="000000" w:themeColor="text1" w:fill="auto"/>
      </w:tcPr>
    </w:tblStylePr>
    <w:tblStylePr w:type="band1Vert">
      <w:tblPr/>
      <w:tcPr>
        <w:shd w:val="clear" w:color="8A8A8A" w:themeColor="text1" w:themeTint="75" w:fill="auto"/>
      </w:tcPr>
    </w:tblStylePr>
    <w:tblStylePr w:type="band1Horz">
      <w:tblPr/>
      <w:tcPr>
        <w:shd w:val="clear" w:color="8A8A8A" w:themeColor="text1" w:themeTint="75" w:fill="auto"/>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auto"/>
    </w:tblPr>
    <w:tblStylePr w:type="firstRow">
      <w:rPr>
        <w:rFonts w:ascii="Arial" w:hAnsi="Arial"/>
        <w:b/>
        <w:color w:val="FFFFFF"/>
        <w:sz w:val="22"/>
      </w:rPr>
      <w:tblPr/>
      <w:tcPr>
        <w:shd w:val="clear" w:color="4472C4" w:themeColor="accent1" w:fill="auto"/>
      </w:tcPr>
    </w:tblStylePr>
    <w:tblStylePr w:type="lastRow">
      <w:rPr>
        <w:rFonts w:ascii="Arial" w:hAnsi="Arial"/>
        <w:b/>
        <w:color w:val="FFFFFF"/>
        <w:sz w:val="22"/>
      </w:rPr>
      <w:tblPr/>
      <w:tcPr>
        <w:tcBorders>
          <w:top w:val="single" w:sz="4" w:space="0" w:color="FFFFFF" w:themeColor="light1"/>
        </w:tcBorders>
        <w:shd w:val="clear" w:color="4472C4" w:themeColor="accent1" w:fill="auto"/>
      </w:tcPr>
    </w:tblStylePr>
    <w:tblStylePr w:type="firstCol">
      <w:rPr>
        <w:rFonts w:ascii="Arial" w:hAnsi="Arial"/>
        <w:b/>
        <w:color w:val="FFFFFF"/>
        <w:sz w:val="22"/>
      </w:rPr>
      <w:tblPr/>
      <w:tcPr>
        <w:shd w:val="clear" w:color="4472C4" w:themeColor="accent1" w:fill="auto"/>
      </w:tcPr>
    </w:tblStylePr>
    <w:tblStylePr w:type="lastCol">
      <w:rPr>
        <w:rFonts w:ascii="Arial" w:hAnsi="Arial"/>
        <w:b/>
        <w:color w:val="FFFFFF"/>
        <w:sz w:val="22"/>
      </w:rPr>
      <w:tblPr/>
      <w:tcPr>
        <w:shd w:val="clear" w:color="4472C4" w:themeColor="accent1" w:fill="auto"/>
      </w:tcPr>
    </w:tblStylePr>
    <w:tblStylePr w:type="band1Vert">
      <w:tblPr/>
      <w:tcPr>
        <w:shd w:val="clear" w:color="A9BEE4" w:themeColor="accent1" w:themeTint="75" w:fill="auto"/>
      </w:tcPr>
    </w:tblStylePr>
    <w:tblStylePr w:type="band1Horz">
      <w:tblPr/>
      <w:tcPr>
        <w:shd w:val="clear" w:color="A9BEE4" w:themeColor="accent1" w:themeTint="75" w:fill="auto"/>
      </w:tcPr>
    </w:tblStylePr>
  </w:style>
  <w:style w:type="table" w:styleId="-52">
    <w:name w:val="Grid Table 5 Dark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auto"/>
    </w:tblPr>
    <w:tblStylePr w:type="firstRow">
      <w:rPr>
        <w:rFonts w:ascii="Arial" w:hAnsi="Arial"/>
        <w:b/>
        <w:color w:val="FFFFFF"/>
        <w:sz w:val="22"/>
      </w:rPr>
      <w:tblPr/>
      <w:tcPr>
        <w:shd w:val="clear" w:color="ED7D31" w:themeColor="accent2" w:fill="auto"/>
      </w:tcPr>
    </w:tblStylePr>
    <w:tblStylePr w:type="lastRow">
      <w:rPr>
        <w:rFonts w:ascii="Arial" w:hAnsi="Arial"/>
        <w:b/>
        <w:color w:val="FFFFFF"/>
        <w:sz w:val="22"/>
      </w:rPr>
      <w:tblPr/>
      <w:tcPr>
        <w:tcBorders>
          <w:top w:val="single" w:sz="4" w:space="0" w:color="FFFFFF" w:themeColor="light1"/>
        </w:tcBorders>
        <w:shd w:val="clear" w:color="ED7D31" w:themeColor="accent2" w:fill="auto"/>
      </w:tcPr>
    </w:tblStylePr>
    <w:tblStylePr w:type="firstCol">
      <w:rPr>
        <w:rFonts w:ascii="Arial" w:hAnsi="Arial"/>
        <w:b/>
        <w:color w:val="FFFFFF"/>
        <w:sz w:val="22"/>
      </w:rPr>
      <w:tblPr/>
      <w:tcPr>
        <w:shd w:val="clear" w:color="ED7D31" w:themeColor="accent2" w:fill="auto"/>
      </w:tcPr>
    </w:tblStylePr>
    <w:tblStylePr w:type="lastCol">
      <w:rPr>
        <w:rFonts w:ascii="Arial" w:hAnsi="Arial"/>
        <w:b/>
        <w:color w:val="FFFFFF"/>
        <w:sz w:val="22"/>
      </w:rPr>
      <w:tblPr/>
      <w:tcPr>
        <w:shd w:val="clear" w:color="ED7D31" w:themeColor="accent2" w:fill="auto"/>
      </w:tcPr>
    </w:tblStylePr>
    <w:tblStylePr w:type="band1Vert">
      <w:tblPr/>
      <w:tcPr>
        <w:shd w:val="clear" w:color="F6C3A0" w:themeColor="accent2" w:themeTint="75" w:fill="auto"/>
      </w:tcPr>
    </w:tblStylePr>
    <w:tblStylePr w:type="band1Horz">
      <w:tblPr/>
      <w:tcPr>
        <w:shd w:val="clear" w:color="F6C3A0" w:themeColor="accent2" w:themeTint="75" w:fill="auto"/>
      </w:tcPr>
    </w:tblStylePr>
  </w:style>
  <w:style w:type="table" w:styleId="-53">
    <w:name w:val="Grid Table 5 Dark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auto"/>
    </w:tblPr>
    <w:tblStylePr w:type="firstRow">
      <w:rPr>
        <w:rFonts w:ascii="Arial" w:hAnsi="Arial"/>
        <w:b/>
        <w:color w:val="FFFFFF"/>
        <w:sz w:val="22"/>
      </w:rPr>
      <w:tblPr/>
      <w:tcPr>
        <w:shd w:val="clear" w:color="A5A5A5" w:themeColor="accent3" w:fill="auto"/>
      </w:tcPr>
    </w:tblStylePr>
    <w:tblStylePr w:type="lastRow">
      <w:rPr>
        <w:rFonts w:ascii="Arial" w:hAnsi="Arial"/>
        <w:b/>
        <w:color w:val="FFFFFF"/>
        <w:sz w:val="22"/>
      </w:rPr>
      <w:tblPr/>
      <w:tcPr>
        <w:tcBorders>
          <w:top w:val="single" w:sz="4" w:space="0" w:color="FFFFFF" w:themeColor="light1"/>
        </w:tcBorders>
        <w:shd w:val="clear" w:color="A5A5A5" w:themeColor="accent3" w:fill="auto"/>
      </w:tcPr>
    </w:tblStylePr>
    <w:tblStylePr w:type="firstCol">
      <w:rPr>
        <w:rFonts w:ascii="Arial" w:hAnsi="Arial"/>
        <w:b/>
        <w:color w:val="FFFFFF"/>
        <w:sz w:val="22"/>
      </w:rPr>
      <w:tblPr/>
      <w:tcPr>
        <w:shd w:val="clear" w:color="A5A5A5" w:themeColor="accent3" w:fill="auto"/>
      </w:tcPr>
    </w:tblStylePr>
    <w:tblStylePr w:type="lastCol">
      <w:rPr>
        <w:rFonts w:ascii="Arial" w:hAnsi="Arial"/>
        <w:b/>
        <w:color w:val="FFFFFF"/>
        <w:sz w:val="22"/>
      </w:rPr>
      <w:tblPr/>
      <w:tcPr>
        <w:shd w:val="clear" w:color="A5A5A5" w:themeColor="accent3" w:fill="auto"/>
      </w:tcPr>
    </w:tblStylePr>
    <w:tblStylePr w:type="band1Vert">
      <w:tblPr/>
      <w:tcPr>
        <w:shd w:val="clear" w:color="D5D5D5" w:themeColor="accent3" w:themeTint="75" w:fill="auto"/>
      </w:tcPr>
    </w:tblStylePr>
    <w:tblStylePr w:type="band1Horz">
      <w:tblPr/>
      <w:tcPr>
        <w:shd w:val="clear" w:color="D5D5D5" w:themeColor="accent3" w:themeTint="75" w:fill="auto"/>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auto"/>
    </w:tblPr>
    <w:tblStylePr w:type="firstRow">
      <w:rPr>
        <w:rFonts w:ascii="Arial" w:hAnsi="Arial"/>
        <w:b/>
        <w:color w:val="FFFFFF"/>
        <w:sz w:val="22"/>
      </w:rPr>
      <w:tblPr/>
      <w:tcPr>
        <w:shd w:val="clear" w:color="FFC000" w:themeColor="accent4" w:fill="auto"/>
      </w:tcPr>
    </w:tblStylePr>
    <w:tblStylePr w:type="lastRow">
      <w:rPr>
        <w:rFonts w:ascii="Arial" w:hAnsi="Arial"/>
        <w:b/>
        <w:color w:val="FFFFFF"/>
        <w:sz w:val="22"/>
      </w:rPr>
      <w:tblPr/>
      <w:tcPr>
        <w:tcBorders>
          <w:top w:val="single" w:sz="4" w:space="0" w:color="FFFFFF" w:themeColor="light1"/>
        </w:tcBorders>
        <w:shd w:val="clear" w:color="FFC000" w:themeColor="accent4" w:fill="auto"/>
      </w:tcPr>
    </w:tblStylePr>
    <w:tblStylePr w:type="firstCol">
      <w:rPr>
        <w:rFonts w:ascii="Arial" w:hAnsi="Arial"/>
        <w:b/>
        <w:color w:val="FFFFFF"/>
        <w:sz w:val="22"/>
      </w:rPr>
      <w:tblPr/>
      <w:tcPr>
        <w:shd w:val="clear" w:color="FFC000" w:themeColor="accent4" w:fill="auto"/>
      </w:tcPr>
    </w:tblStylePr>
    <w:tblStylePr w:type="lastCol">
      <w:rPr>
        <w:rFonts w:ascii="Arial" w:hAnsi="Arial"/>
        <w:b/>
        <w:color w:val="FFFFFF"/>
        <w:sz w:val="22"/>
      </w:rPr>
      <w:tblPr/>
      <w:tcPr>
        <w:shd w:val="clear" w:color="FFC000" w:themeColor="accent4" w:fill="auto"/>
      </w:tcPr>
    </w:tblStylePr>
    <w:tblStylePr w:type="band1Vert">
      <w:tblPr/>
      <w:tcPr>
        <w:shd w:val="clear" w:color="FFE28A" w:themeColor="accent4" w:themeTint="75" w:fill="auto"/>
      </w:tcPr>
    </w:tblStylePr>
    <w:tblStylePr w:type="band1Horz">
      <w:tblPr/>
      <w:tcPr>
        <w:shd w:val="clear" w:color="FFE28A" w:themeColor="accent4" w:themeTint="75" w:fill="auto"/>
      </w:tcPr>
    </w:tblStylePr>
  </w:style>
  <w:style w:type="table" w:styleId="-55">
    <w:name w:val="Grid Table 5 Dark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auto"/>
    </w:tblPr>
    <w:tblStylePr w:type="firstRow">
      <w:rPr>
        <w:rFonts w:ascii="Arial" w:hAnsi="Arial"/>
        <w:b/>
        <w:color w:val="FFFFFF"/>
        <w:sz w:val="22"/>
      </w:rPr>
      <w:tblPr/>
      <w:tcPr>
        <w:shd w:val="clear" w:color="5B9BD5" w:themeColor="accent5" w:fill="auto"/>
      </w:tcPr>
    </w:tblStylePr>
    <w:tblStylePr w:type="lastRow">
      <w:rPr>
        <w:rFonts w:ascii="Arial" w:hAnsi="Arial"/>
        <w:b/>
        <w:color w:val="FFFFFF"/>
        <w:sz w:val="22"/>
      </w:rPr>
      <w:tblPr/>
      <w:tcPr>
        <w:tcBorders>
          <w:top w:val="single" w:sz="4" w:space="0" w:color="FFFFFF" w:themeColor="light1"/>
        </w:tcBorders>
        <w:shd w:val="clear" w:color="5B9BD5" w:themeColor="accent5" w:fill="auto"/>
      </w:tcPr>
    </w:tblStylePr>
    <w:tblStylePr w:type="firstCol">
      <w:rPr>
        <w:rFonts w:ascii="Arial" w:hAnsi="Arial"/>
        <w:b/>
        <w:color w:val="FFFFFF"/>
        <w:sz w:val="22"/>
      </w:rPr>
      <w:tblPr/>
      <w:tcPr>
        <w:shd w:val="clear" w:color="5B9BD5" w:themeColor="accent5" w:fill="auto"/>
      </w:tcPr>
    </w:tblStylePr>
    <w:tblStylePr w:type="lastCol">
      <w:rPr>
        <w:rFonts w:ascii="Arial" w:hAnsi="Arial"/>
        <w:b/>
        <w:color w:val="FFFFFF"/>
        <w:sz w:val="22"/>
      </w:rPr>
      <w:tblPr/>
      <w:tcPr>
        <w:shd w:val="clear" w:color="5B9BD5" w:themeColor="accent5" w:fill="auto"/>
      </w:tcPr>
    </w:tblStylePr>
    <w:tblStylePr w:type="band1Vert">
      <w:tblPr/>
      <w:tcPr>
        <w:shd w:val="clear" w:color="B3D0EB" w:themeColor="accent5" w:themeTint="75" w:fill="auto"/>
      </w:tcPr>
    </w:tblStylePr>
    <w:tblStylePr w:type="band1Horz">
      <w:tblPr/>
      <w:tcPr>
        <w:shd w:val="clear" w:color="B3D0EB" w:themeColor="accent5" w:themeTint="75" w:fill="auto"/>
      </w:tcPr>
    </w:tblStylePr>
  </w:style>
  <w:style w:type="table" w:styleId="-56">
    <w:name w:val="Grid Table 5 Dark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auto"/>
    </w:tblPr>
    <w:tblStylePr w:type="firstRow">
      <w:rPr>
        <w:rFonts w:ascii="Arial" w:hAnsi="Arial"/>
        <w:b/>
        <w:color w:val="FFFFFF"/>
        <w:sz w:val="22"/>
      </w:rPr>
      <w:tblPr/>
      <w:tcPr>
        <w:shd w:val="clear" w:color="70AD47" w:themeColor="accent6" w:fill="auto"/>
      </w:tcPr>
    </w:tblStylePr>
    <w:tblStylePr w:type="lastRow">
      <w:rPr>
        <w:rFonts w:ascii="Arial" w:hAnsi="Arial"/>
        <w:b/>
        <w:color w:val="FFFFFF"/>
        <w:sz w:val="22"/>
      </w:rPr>
      <w:tblPr/>
      <w:tcPr>
        <w:tcBorders>
          <w:top w:val="single" w:sz="4" w:space="0" w:color="FFFFFF" w:themeColor="light1"/>
        </w:tcBorders>
        <w:shd w:val="clear" w:color="70AD47" w:themeColor="accent6" w:fill="auto"/>
      </w:tcPr>
    </w:tblStylePr>
    <w:tblStylePr w:type="firstCol">
      <w:rPr>
        <w:rFonts w:ascii="Arial" w:hAnsi="Arial"/>
        <w:b/>
        <w:color w:val="FFFFFF"/>
        <w:sz w:val="22"/>
      </w:rPr>
      <w:tblPr/>
      <w:tcPr>
        <w:shd w:val="clear" w:color="70AD47" w:themeColor="accent6" w:fill="auto"/>
      </w:tcPr>
    </w:tblStylePr>
    <w:tblStylePr w:type="lastCol">
      <w:rPr>
        <w:rFonts w:ascii="Arial" w:hAnsi="Arial"/>
        <w:b/>
        <w:color w:val="FFFFFF"/>
        <w:sz w:val="22"/>
      </w:rPr>
      <w:tblPr/>
      <w:tcPr>
        <w:shd w:val="clear" w:color="70AD47" w:themeColor="accent6" w:fill="auto"/>
      </w:tcPr>
    </w:tblStylePr>
    <w:tblStylePr w:type="band1Vert">
      <w:tblPr/>
      <w:tcPr>
        <w:shd w:val="clear" w:color="BCDBA8" w:themeColor="accent6" w:themeTint="75" w:fill="auto"/>
      </w:tcPr>
    </w:tblStylePr>
    <w:tblStylePr w:type="band1Horz">
      <w:tblPr/>
      <w:tcPr>
        <w:shd w:val="clear" w:color="BCDBA8" w:themeColor="accent6" w:themeTint="75" w:fill="auto"/>
      </w:tcPr>
    </w:tblStylePr>
  </w:style>
  <w:style w:type="table" w:styleId="-6">
    <w:name w:val="Grid Table 6 Colorful"/>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auto"/>
      </w:tcPr>
    </w:tblStylePr>
    <w:tblStylePr w:type="band1Horz">
      <w:rPr>
        <w:rFonts w:ascii="Arial" w:hAnsi="Arial"/>
        <w:color w:val="7F7F7F" w:themeColor="text1" w:themeTint="80" w:themeShade="95"/>
        <w:sz w:val="22"/>
      </w:rPr>
      <w:tblPr/>
      <w:tcPr>
        <w:shd w:val="clear" w:color="CBCBCB" w:themeColor="text1" w:themeTint="34" w:fill="auto"/>
      </w:tcPr>
    </w:tblStylePr>
    <w:tblStylePr w:type="band2Horz">
      <w:rPr>
        <w:rFonts w:ascii="Arial" w:hAnsi="Arial"/>
        <w:color w:val="7F7F7F" w:themeColor="text1" w:themeTint="80" w:themeShade="95"/>
        <w:sz w:val="22"/>
      </w:rPr>
    </w:tblStylePr>
  </w:style>
  <w:style w:type="table" w:styleId="-61">
    <w:name w:val="Grid Table 6 Colorful Accent 1"/>
    <w:basedOn w:val="a1"/>
    <w:uiPriority w:val="99"/>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auto"/>
      </w:tcPr>
    </w:tblStylePr>
    <w:tblStylePr w:type="band1Horz">
      <w:rPr>
        <w:rFonts w:ascii="Arial" w:hAnsi="Arial"/>
        <w:color w:val="A0B7E1" w:themeColor="accent1" w:themeTint="80" w:themeShade="95"/>
        <w:sz w:val="22"/>
      </w:rPr>
      <w:tblPr/>
      <w:tcPr>
        <w:shd w:val="clear" w:color="D8E2F3" w:themeColor="accent1" w:themeTint="34" w:fill="auto"/>
      </w:tcPr>
    </w:tblStylePr>
    <w:tblStylePr w:type="band2Horz">
      <w:rPr>
        <w:rFonts w:ascii="Arial" w:hAnsi="Arial"/>
        <w:color w:val="A0B7E1" w:themeColor="accent1" w:themeTint="80" w:themeShade="95"/>
        <w:sz w:val="22"/>
      </w:rPr>
    </w:tblStylePr>
  </w:style>
  <w:style w:type="table" w:styleId="-62">
    <w:name w:val="Grid Table 6 Colorful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auto"/>
      </w:tcPr>
    </w:tblStylePr>
    <w:tblStylePr w:type="band1Horz">
      <w:rPr>
        <w:rFonts w:ascii="Arial" w:hAnsi="Arial"/>
        <w:color w:val="F4B184" w:themeColor="accent2" w:themeTint="97" w:themeShade="95"/>
        <w:sz w:val="22"/>
      </w:rPr>
      <w:tblPr/>
      <w:tcPr>
        <w:shd w:val="clear" w:color="FBE5D6" w:themeColor="accent2" w:themeTint="32" w:fill="auto"/>
      </w:tcPr>
    </w:tblStylePr>
    <w:tblStylePr w:type="band2Horz">
      <w:rPr>
        <w:rFonts w:ascii="Arial" w:hAnsi="Arial"/>
        <w:color w:val="F4B184" w:themeColor="accent2" w:themeTint="97" w:themeShade="95"/>
        <w:sz w:val="22"/>
      </w:rPr>
    </w:tblStylePr>
  </w:style>
  <w:style w:type="table" w:styleId="-63">
    <w:name w:val="Grid Table 6 Colorful Accent 3"/>
    <w:basedOn w:val="a1"/>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auto"/>
      </w:tcPr>
    </w:tblStylePr>
    <w:tblStylePr w:type="band1Horz">
      <w:rPr>
        <w:rFonts w:ascii="Arial" w:hAnsi="Arial"/>
        <w:color w:val="A5A5A5" w:themeColor="accent3" w:themeTint="FE" w:themeShade="95"/>
        <w:sz w:val="22"/>
      </w:rPr>
      <w:tblPr/>
      <w:tcPr>
        <w:shd w:val="clear" w:color="ECECEC" w:themeColor="accent3" w:themeTint="34" w:fill="auto"/>
      </w:tcPr>
    </w:tblStylePr>
    <w:tblStylePr w:type="band2Horz">
      <w:rPr>
        <w:rFonts w:ascii="Arial" w:hAnsi="Arial"/>
        <w:color w:val="A5A5A5" w:themeColor="accent3" w:themeTint="FE" w:themeShade="95"/>
        <w:sz w:val="22"/>
      </w:rPr>
    </w:tblStylePr>
  </w:style>
  <w:style w:type="table" w:styleId="-64">
    <w:name w:val="Grid Table 6 Colorful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auto"/>
      </w:tcPr>
    </w:tblStylePr>
    <w:tblStylePr w:type="band1Horz">
      <w:rPr>
        <w:rFonts w:ascii="Arial" w:hAnsi="Arial"/>
        <w:color w:val="FFD865" w:themeColor="accent4" w:themeTint="9A" w:themeShade="95"/>
        <w:sz w:val="22"/>
      </w:rPr>
      <w:tblPr/>
      <w:tcPr>
        <w:shd w:val="clear" w:color="FFF2CB" w:themeColor="accent4" w:themeTint="34" w:fill="auto"/>
      </w:tcPr>
    </w:tblStylePr>
    <w:tblStylePr w:type="band2Horz">
      <w:rPr>
        <w:rFonts w:ascii="Arial" w:hAnsi="Arial"/>
        <w:color w:val="FFD865" w:themeColor="accent4" w:themeTint="9A" w:themeShade="95"/>
        <w:sz w:val="22"/>
      </w:rPr>
    </w:tblStylePr>
  </w:style>
  <w:style w:type="table" w:styleId="-65">
    <w:name w:val="Grid Table 6 Colorful Accent 5"/>
    <w:basedOn w:val="a1"/>
    <w:uiPriority w:val="99"/>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auto"/>
      </w:tcPr>
    </w:tblStylePr>
    <w:tblStylePr w:type="band1Horz">
      <w:rPr>
        <w:rFonts w:ascii="Arial" w:hAnsi="Arial"/>
        <w:color w:val="245A8D" w:themeColor="accent5" w:themeShade="95"/>
        <w:sz w:val="22"/>
      </w:rPr>
      <w:tblPr/>
      <w:tcPr>
        <w:shd w:val="clear" w:color="DDEAF6" w:themeColor="accent5" w:themeTint="34" w:fill="auto"/>
      </w:tcPr>
    </w:tblStylePr>
    <w:tblStylePr w:type="band2Horz">
      <w:rPr>
        <w:rFonts w:ascii="Arial" w:hAnsi="Arial"/>
        <w:color w:val="245A8D" w:themeColor="accent5" w:themeShade="95"/>
        <w:sz w:val="22"/>
      </w:rPr>
    </w:tblStylePr>
  </w:style>
  <w:style w:type="table" w:styleId="-66">
    <w:name w:val="Grid Table 6 Colorful Accent 6"/>
    <w:basedOn w:val="a1"/>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auto"/>
      </w:tcPr>
    </w:tblStylePr>
    <w:tblStylePr w:type="band1Horz">
      <w:rPr>
        <w:rFonts w:ascii="Arial" w:hAnsi="Arial"/>
        <w:color w:val="245A8D" w:themeColor="accent5" w:themeShade="95"/>
        <w:sz w:val="22"/>
      </w:rPr>
      <w:tblPr/>
      <w:tcPr>
        <w:shd w:val="clear" w:color="E1EFD8" w:themeColor="accent6" w:themeTint="34" w:fill="auto"/>
      </w:tcPr>
    </w:tblStylePr>
    <w:tblStylePr w:type="band2Horz">
      <w:rPr>
        <w:rFonts w:ascii="Arial" w:hAnsi="Arial"/>
        <w:color w:val="245A8D" w:themeColor="accent5" w:themeShade="95"/>
        <w:sz w:val="22"/>
      </w:rPr>
    </w:tblStylePr>
  </w:style>
  <w:style w:type="table" w:styleId="-7">
    <w:name w:val="Grid Table 7 Colorful"/>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auto"/>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auto"/>
      </w:tcPr>
    </w:tblStylePr>
    <w:tblStylePr w:type="band1Horz">
      <w:rPr>
        <w:rFonts w:ascii="Arial" w:hAnsi="Arial"/>
        <w:color w:val="7F7F7F" w:themeColor="text1" w:themeTint="80" w:themeShade="95"/>
        <w:sz w:val="22"/>
      </w:rPr>
      <w:tblPr/>
      <w:tcPr>
        <w:shd w:val="clear" w:color="F2F2F2" w:themeColor="text1" w:themeTint="0D" w:fill="auto"/>
      </w:tcPr>
    </w:tblStylePr>
    <w:tblStylePr w:type="band2Horz">
      <w:rPr>
        <w:rFonts w:ascii="Arial" w:hAnsi="Arial"/>
        <w:color w:val="7F7F7F" w:themeColor="text1" w:themeTint="80" w:themeShade="95"/>
        <w:sz w:val="22"/>
      </w:rPr>
    </w:tblStylePr>
  </w:style>
  <w:style w:type="table" w:styleId="-71">
    <w:name w:val="Grid Table 7 Colorful Accent 1"/>
    <w:basedOn w:val="a1"/>
    <w:uiPriority w:val="99"/>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0" w:space="0" w:color="auto"/>
          <w:left w:val="none" w:sz="0" w:space="0" w:color="auto"/>
          <w:bottom w:val="single" w:sz="4" w:space="0" w:color="A0B7E1" w:themeColor="accent1" w:themeTint="80"/>
          <w:right w:val="none" w:sz="0" w:space="0" w:color="auto"/>
        </w:tcBorders>
        <w:shd w:val="clear" w:color="FFFFFF" w:themeColor="light1" w:fill="auto"/>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0B7E1" w:themeColor="accent1" w:themeTint="80" w:themeShade="95"/>
        <w:sz w:val="22"/>
      </w:rPr>
      <w:tblPr/>
      <w:tcPr>
        <w:tcBorders>
          <w:top w:val="none" w:sz="0" w:space="0" w:color="auto"/>
          <w:left w:val="none" w:sz="0" w:space="0" w:color="auto"/>
          <w:bottom w:val="none" w:sz="0" w:space="0" w:color="auto"/>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0" w:space="0" w:color="auto"/>
          <w:left w:val="single" w:sz="4" w:space="0" w:color="A0B7E1" w:themeColor="accent1" w:themeTint="80"/>
          <w:bottom w:val="none" w:sz="0" w:space="0" w:color="auto"/>
          <w:right w:val="none" w:sz="0" w:space="0" w:color="auto"/>
        </w:tcBorders>
        <w:shd w:val="clear" w:color="FFFFFF" w:fill="auto"/>
      </w:tcPr>
    </w:tblStylePr>
    <w:tblStylePr w:type="band1Vert">
      <w:tblPr/>
      <w:tcPr>
        <w:shd w:val="clear" w:color="D8E2F3" w:themeColor="accent1" w:themeTint="34" w:fill="auto"/>
      </w:tcPr>
    </w:tblStylePr>
    <w:tblStylePr w:type="band1Horz">
      <w:rPr>
        <w:rFonts w:ascii="Arial" w:hAnsi="Arial"/>
        <w:color w:val="A0B7E1" w:themeColor="accent1" w:themeTint="80" w:themeShade="95"/>
        <w:sz w:val="22"/>
      </w:rPr>
      <w:tblPr/>
      <w:tcPr>
        <w:shd w:val="clear" w:color="D8E2F3" w:themeColor="accent1" w:themeTint="34" w:fill="auto"/>
      </w:tcPr>
    </w:tblStylePr>
    <w:tblStylePr w:type="band2Horz">
      <w:rPr>
        <w:rFonts w:ascii="Arial" w:hAnsi="Arial"/>
        <w:color w:val="A0B7E1" w:themeColor="accent1" w:themeTint="80" w:themeShade="95"/>
        <w:sz w:val="22"/>
      </w:rPr>
    </w:tblStylePr>
  </w:style>
  <w:style w:type="table" w:styleId="-72">
    <w:name w:val="Grid Table 7 Colorful Accent 2"/>
    <w:basedOn w:val="a1"/>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auto"/>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auto"/>
      </w:tcPr>
    </w:tblStylePr>
    <w:tblStylePr w:type="band1Horz">
      <w:rPr>
        <w:rFonts w:ascii="Arial" w:hAnsi="Arial"/>
        <w:color w:val="F4B184" w:themeColor="accent2" w:themeTint="97" w:themeShade="95"/>
        <w:sz w:val="22"/>
      </w:rPr>
      <w:tblPr/>
      <w:tcPr>
        <w:shd w:val="clear" w:color="FBE5D6" w:themeColor="accent2" w:themeTint="32" w:fill="auto"/>
      </w:tcPr>
    </w:tblStylePr>
    <w:tblStylePr w:type="band2Horz">
      <w:rPr>
        <w:rFonts w:ascii="Arial" w:hAnsi="Arial"/>
        <w:color w:val="F4B184" w:themeColor="accent2" w:themeTint="97" w:themeShade="95"/>
        <w:sz w:val="22"/>
      </w:rPr>
    </w:tblStylePr>
  </w:style>
  <w:style w:type="table" w:styleId="-73">
    <w:name w:val="Grid Table 7 Colorful Accent 3"/>
    <w:basedOn w:val="a1"/>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auto"/>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auto"/>
      </w:tcPr>
    </w:tblStylePr>
    <w:tblStylePr w:type="band1Horz">
      <w:rPr>
        <w:rFonts w:ascii="Arial" w:hAnsi="Arial"/>
        <w:color w:val="A5A5A5" w:themeColor="accent3" w:themeTint="FE" w:themeShade="95"/>
        <w:sz w:val="22"/>
      </w:rPr>
      <w:tblPr/>
      <w:tcPr>
        <w:shd w:val="clear" w:color="ECECEC" w:themeColor="accent3" w:themeTint="34" w:fill="auto"/>
      </w:tcPr>
    </w:tblStylePr>
    <w:tblStylePr w:type="band2Horz">
      <w:rPr>
        <w:rFonts w:ascii="Arial" w:hAnsi="Arial"/>
        <w:color w:val="A5A5A5" w:themeColor="accent3" w:themeTint="FE" w:themeShade="95"/>
        <w:sz w:val="22"/>
      </w:rPr>
    </w:tblStylePr>
  </w:style>
  <w:style w:type="table" w:styleId="-74">
    <w:name w:val="Grid Table 7 Colorful Accent 4"/>
    <w:basedOn w:val="a1"/>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auto"/>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auto"/>
      </w:tcPr>
    </w:tblStylePr>
    <w:tblStylePr w:type="band1Horz">
      <w:rPr>
        <w:rFonts w:ascii="Arial" w:hAnsi="Arial"/>
        <w:color w:val="FFD865" w:themeColor="accent4" w:themeTint="9A" w:themeShade="95"/>
        <w:sz w:val="22"/>
      </w:rPr>
      <w:tblPr/>
      <w:tcPr>
        <w:shd w:val="clear" w:color="FFF2CB" w:themeColor="accent4" w:themeTint="34" w:fill="auto"/>
      </w:tcPr>
    </w:tblStylePr>
    <w:tblStylePr w:type="band2Horz">
      <w:rPr>
        <w:rFonts w:ascii="Arial" w:hAnsi="Arial"/>
        <w:color w:val="FFD865" w:themeColor="accent4" w:themeTint="9A" w:themeShade="95"/>
        <w:sz w:val="22"/>
      </w:rPr>
    </w:tblStylePr>
  </w:style>
  <w:style w:type="table" w:styleId="-75">
    <w:name w:val="Grid Table 7 Colorful Accent 5"/>
    <w:basedOn w:val="a1"/>
    <w:uiPriority w:val="99"/>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0" w:space="0" w:color="auto"/>
          <w:left w:val="none" w:sz="0" w:space="0" w:color="auto"/>
          <w:bottom w:val="single" w:sz="4" w:space="0" w:color="A2C6E7" w:themeColor="accent5" w:themeTint="90"/>
          <w:right w:val="none" w:sz="0" w:space="0" w:color="auto"/>
        </w:tcBorders>
        <w:shd w:val="clear" w:color="FFFFFF" w:themeColor="light1" w:fill="auto"/>
      </w:tcPr>
    </w:tblStylePr>
    <w:tblStylePr w:type="lastRow">
      <w:rPr>
        <w:rFonts w:ascii="Arial" w:hAnsi="Arial"/>
        <w:b/>
        <w:color w:val="245A8D" w:themeColor="accent5" w:themeShade="95"/>
        <w:sz w:val="22"/>
      </w:rPr>
      <w:tblPr/>
      <w:tcPr>
        <w:tcBorders>
          <w:top w:val="single" w:sz="4" w:space="0" w:color="A2C6E7" w:themeColor="accent5" w:themeTint="9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245A8D" w:themeColor="accent5" w:themeShade="95"/>
        <w:sz w:val="22"/>
      </w:rPr>
      <w:tblPr/>
      <w:tcPr>
        <w:tcBorders>
          <w:top w:val="none" w:sz="0" w:space="0" w:color="auto"/>
          <w:left w:val="none" w:sz="0" w:space="0" w:color="auto"/>
          <w:bottom w:val="none" w:sz="0" w:space="0" w:color="auto"/>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0" w:space="0" w:color="auto"/>
          <w:left w:val="single" w:sz="4" w:space="0" w:color="A2C6E7" w:themeColor="accent5" w:themeTint="90"/>
          <w:bottom w:val="none" w:sz="0" w:space="0" w:color="auto"/>
          <w:right w:val="none" w:sz="0" w:space="0" w:color="auto"/>
        </w:tcBorders>
        <w:shd w:val="clear" w:color="FFFFFF" w:fill="auto"/>
      </w:tcPr>
    </w:tblStylePr>
    <w:tblStylePr w:type="band1Vert">
      <w:tblPr/>
      <w:tcPr>
        <w:shd w:val="clear" w:color="DDEAF6" w:themeColor="accent5" w:themeTint="34" w:fill="auto"/>
      </w:tcPr>
    </w:tblStylePr>
    <w:tblStylePr w:type="band1Horz">
      <w:rPr>
        <w:rFonts w:ascii="Arial" w:hAnsi="Arial"/>
        <w:color w:val="245A8D" w:themeColor="accent5" w:themeShade="95"/>
        <w:sz w:val="22"/>
      </w:rPr>
      <w:tblPr/>
      <w:tcPr>
        <w:shd w:val="clear" w:color="DDEAF6" w:themeColor="accent5" w:themeTint="34" w:fill="auto"/>
      </w:tcPr>
    </w:tblStylePr>
    <w:tblStylePr w:type="band2Horz">
      <w:rPr>
        <w:rFonts w:ascii="Arial" w:hAnsi="Arial"/>
        <w:color w:val="245A8D" w:themeColor="accent5" w:themeShade="95"/>
        <w:sz w:val="22"/>
      </w:rPr>
    </w:tblStylePr>
  </w:style>
  <w:style w:type="table" w:styleId="-76">
    <w:name w:val="Grid Table 7 Colorful Accent 6"/>
    <w:basedOn w:val="a1"/>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auto"/>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auto"/>
      </w:tcPr>
    </w:tblStylePr>
    <w:tblStylePr w:type="band1Horz">
      <w:rPr>
        <w:rFonts w:ascii="Arial" w:hAnsi="Arial"/>
        <w:color w:val="416429" w:themeColor="accent6" w:themeShade="95"/>
        <w:sz w:val="22"/>
      </w:rPr>
      <w:tblPr/>
      <w:tcPr>
        <w:shd w:val="clear" w:color="E1EFD8" w:themeColor="accent6" w:themeTint="34" w:fill="auto"/>
      </w:tcPr>
    </w:tblStylePr>
    <w:tblStylePr w:type="band2Horz">
      <w:rPr>
        <w:rFonts w:ascii="Arial" w:hAnsi="Arial"/>
        <w:color w:val="416429" w:themeColor="accent6" w:themeShade="95"/>
        <w:sz w:val="22"/>
      </w:rPr>
    </w:tblStylePr>
  </w:style>
  <w:style w:type="table" w:styleId="-10">
    <w:name w:val="List Table 1 Light"/>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auto"/>
      </w:tcPr>
    </w:tblStylePr>
    <w:tblStylePr w:type="band1Horz">
      <w:tblPr/>
      <w:tcPr>
        <w:shd w:val="clear" w:color="BFBFBF" w:themeColor="text1" w:themeTint="40" w:fill="auto"/>
      </w:tcPr>
    </w:tblStylePr>
  </w:style>
  <w:style w:type="table" w:styleId="-110">
    <w:name w:val="List Table 1 Light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auto"/>
      </w:tcPr>
    </w:tblStylePr>
    <w:tblStylePr w:type="band1Horz">
      <w:tblPr/>
      <w:tcPr>
        <w:shd w:val="clear" w:color="CFDBF0" w:themeColor="accent1" w:themeTint="40" w:fill="auto"/>
      </w:tcPr>
    </w:tblStylePr>
  </w:style>
  <w:style w:type="table" w:styleId="-120">
    <w:name w:val="List Table 1 Light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auto"/>
      </w:tcPr>
    </w:tblStylePr>
    <w:tblStylePr w:type="band1Horz">
      <w:tblPr/>
      <w:tcPr>
        <w:shd w:val="clear" w:color="FADECB" w:themeColor="accent2" w:themeTint="40" w:fill="auto"/>
      </w:tcPr>
    </w:tblStylePr>
  </w:style>
  <w:style w:type="table" w:styleId="-130">
    <w:name w:val="List Table 1 Light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auto"/>
      </w:tcPr>
    </w:tblStylePr>
    <w:tblStylePr w:type="band1Horz">
      <w:tblPr/>
      <w:tcPr>
        <w:shd w:val="clear" w:color="E8E8E8" w:themeColor="accent3" w:themeTint="40" w:fill="auto"/>
      </w:tcPr>
    </w:tblStylePr>
  </w:style>
  <w:style w:type="table" w:styleId="-140">
    <w:name w:val="List Table 1 Light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auto"/>
      </w:tcPr>
    </w:tblStylePr>
    <w:tblStylePr w:type="band1Horz">
      <w:tblPr/>
      <w:tcPr>
        <w:shd w:val="clear" w:color="FFEFBF" w:themeColor="accent4" w:themeTint="40" w:fill="auto"/>
      </w:tcPr>
    </w:tblStylePr>
  </w:style>
  <w:style w:type="table" w:styleId="-150">
    <w:name w:val="List Table 1 Light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auto"/>
      </w:tcPr>
    </w:tblStylePr>
    <w:tblStylePr w:type="band1Horz">
      <w:tblPr/>
      <w:tcPr>
        <w:shd w:val="clear" w:color="D5E5F4" w:themeColor="accent5" w:themeTint="40" w:fill="auto"/>
      </w:tcPr>
    </w:tblStylePr>
  </w:style>
  <w:style w:type="table" w:styleId="-160">
    <w:name w:val="List Table 1 Light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auto"/>
      </w:tcPr>
    </w:tblStylePr>
    <w:tblStylePr w:type="band1Horz">
      <w:tblPr/>
      <w:tcPr>
        <w:shd w:val="clear" w:color="DAEBCF" w:themeColor="accent6" w:themeTint="40" w:fill="auto"/>
      </w:tcPr>
    </w:tblStylePr>
  </w:style>
  <w:style w:type="table" w:styleId="-20">
    <w:name w:val="List Table 2"/>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auto"/>
      </w:tcPr>
    </w:tblStylePr>
    <w:tblStylePr w:type="band1Horz">
      <w:rPr>
        <w:rFonts w:ascii="Arial" w:hAnsi="Arial"/>
        <w:color w:val="404040"/>
        <w:sz w:val="22"/>
      </w:rPr>
      <w:tblPr/>
      <w:tcPr>
        <w:shd w:val="clear" w:color="BFBFBF" w:themeColor="text1" w:themeTint="40" w:fill="auto"/>
      </w:tcPr>
    </w:tblStylePr>
  </w:style>
  <w:style w:type="table" w:styleId="-210">
    <w:name w:val="List Table 2 Accent 1"/>
    <w:basedOn w:val="a1"/>
    <w:uiPriority w:val="99"/>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auto"/>
      </w:tcPr>
    </w:tblStylePr>
    <w:tblStylePr w:type="band1Horz">
      <w:rPr>
        <w:rFonts w:ascii="Arial" w:hAnsi="Arial"/>
        <w:color w:val="404040"/>
        <w:sz w:val="22"/>
      </w:rPr>
      <w:tblPr/>
      <w:tcPr>
        <w:shd w:val="clear" w:color="CFDBF0" w:themeColor="accent1" w:themeTint="40" w:fill="auto"/>
      </w:tcPr>
    </w:tblStylePr>
  </w:style>
  <w:style w:type="table" w:styleId="-220">
    <w:name w:val="List Table 2 Accent 2"/>
    <w:basedOn w:val="a1"/>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auto"/>
      </w:tcPr>
    </w:tblStylePr>
    <w:tblStylePr w:type="band1Horz">
      <w:rPr>
        <w:rFonts w:ascii="Arial" w:hAnsi="Arial"/>
        <w:color w:val="404040"/>
        <w:sz w:val="22"/>
      </w:rPr>
      <w:tblPr/>
      <w:tcPr>
        <w:shd w:val="clear" w:color="FADECB" w:themeColor="accent2" w:themeTint="40" w:fill="auto"/>
      </w:tcPr>
    </w:tblStylePr>
  </w:style>
  <w:style w:type="table" w:styleId="-230">
    <w:name w:val="List Table 2 Accent 3"/>
    <w:basedOn w:val="a1"/>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auto"/>
      </w:tcPr>
    </w:tblStylePr>
    <w:tblStylePr w:type="band1Horz">
      <w:rPr>
        <w:rFonts w:ascii="Arial" w:hAnsi="Arial"/>
        <w:color w:val="404040"/>
        <w:sz w:val="22"/>
      </w:rPr>
      <w:tblPr/>
      <w:tcPr>
        <w:shd w:val="clear" w:color="E8E8E8" w:themeColor="accent3" w:themeTint="40" w:fill="auto"/>
      </w:tcPr>
    </w:tblStylePr>
  </w:style>
  <w:style w:type="table" w:styleId="-240">
    <w:name w:val="List Table 2 Accent 4"/>
    <w:basedOn w:val="a1"/>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auto"/>
      </w:tcPr>
    </w:tblStylePr>
    <w:tblStylePr w:type="band1Horz">
      <w:rPr>
        <w:rFonts w:ascii="Arial" w:hAnsi="Arial"/>
        <w:color w:val="404040"/>
        <w:sz w:val="22"/>
      </w:rPr>
      <w:tblPr/>
      <w:tcPr>
        <w:shd w:val="clear" w:color="FFEFBF" w:themeColor="accent4" w:themeTint="40" w:fill="auto"/>
      </w:tcPr>
    </w:tblStylePr>
  </w:style>
  <w:style w:type="table" w:styleId="-250">
    <w:name w:val="List Table 2 Accent 5"/>
    <w:basedOn w:val="a1"/>
    <w:uiPriority w:val="99"/>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auto"/>
      </w:tcPr>
    </w:tblStylePr>
    <w:tblStylePr w:type="band1Horz">
      <w:rPr>
        <w:rFonts w:ascii="Arial" w:hAnsi="Arial"/>
        <w:color w:val="404040"/>
        <w:sz w:val="22"/>
      </w:rPr>
      <w:tblPr/>
      <w:tcPr>
        <w:shd w:val="clear" w:color="D5E5F4" w:themeColor="accent5" w:themeTint="40" w:fill="auto"/>
      </w:tcPr>
    </w:tblStylePr>
  </w:style>
  <w:style w:type="table" w:styleId="-260">
    <w:name w:val="List Table 2 Accent 6"/>
    <w:basedOn w:val="a1"/>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auto"/>
      </w:tcPr>
    </w:tblStylePr>
    <w:tblStylePr w:type="band1Horz">
      <w:rPr>
        <w:rFonts w:ascii="Arial" w:hAnsi="Arial"/>
        <w:color w:val="404040"/>
        <w:sz w:val="22"/>
      </w:rPr>
      <w:tblPr/>
      <w:tcPr>
        <w:shd w:val="clear" w:color="DAEBCF" w:themeColor="accent6" w:themeTint="40" w:fill="auto"/>
      </w:tcPr>
    </w:tblStylePr>
  </w:style>
  <w:style w:type="table" w:styleId="-30">
    <w:name w:val="List Table 3"/>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310">
    <w:name w:val="List Table 3 Accent 1"/>
    <w:basedOn w:val="a1"/>
    <w:uiPriority w:val="99"/>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styleId="-320">
    <w:name w:val="List Table 3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styleId="-330">
    <w:name w:val="List Table 3 Accent 3"/>
    <w:basedOn w:val="a1"/>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styleId="-340">
    <w:name w:val="List Table 3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styleId="-350">
    <w:name w:val="List Table 3 Accent 5"/>
    <w:basedOn w:val="a1"/>
    <w:uiPriority w:val="99"/>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styleId="-360">
    <w:name w:val="List Table 3 Accent 6"/>
    <w:basedOn w:val="a1"/>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auto"/>
      </w:tcPr>
    </w:tblStylePr>
    <w:tblStylePr w:type="band1Horz">
      <w:rPr>
        <w:rFonts w:ascii="Arial" w:hAnsi="Arial"/>
        <w:color w:val="404040"/>
        <w:sz w:val="22"/>
      </w:rPr>
      <w:tblPr/>
      <w:tcPr>
        <w:shd w:val="clear" w:color="BFBFBF" w:themeColor="text1" w:themeTint="40" w:fill="auto"/>
      </w:tcPr>
    </w:tblStylePr>
  </w:style>
  <w:style w:type="table" w:styleId="-410">
    <w:name w:val="List Table 4 Accent 1"/>
    <w:basedOn w:val="a1"/>
    <w:uiPriority w:val="99"/>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auto"/>
      </w:tcPr>
    </w:tblStylePr>
    <w:tblStylePr w:type="band1Horz">
      <w:rPr>
        <w:rFonts w:ascii="Arial" w:hAnsi="Arial"/>
        <w:color w:val="404040"/>
        <w:sz w:val="22"/>
      </w:rPr>
      <w:tblPr/>
      <w:tcPr>
        <w:shd w:val="clear" w:color="CFDBF0" w:themeColor="accent1" w:themeTint="40" w:fill="auto"/>
      </w:tcPr>
    </w:tblStylePr>
  </w:style>
  <w:style w:type="table" w:styleId="-420">
    <w:name w:val="List Table 4 Accent 2"/>
    <w:basedOn w:val="a1"/>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auto"/>
      </w:tcPr>
    </w:tblStylePr>
    <w:tblStylePr w:type="band1Horz">
      <w:rPr>
        <w:rFonts w:ascii="Arial" w:hAnsi="Arial"/>
        <w:color w:val="404040"/>
        <w:sz w:val="22"/>
      </w:rPr>
      <w:tblPr/>
      <w:tcPr>
        <w:shd w:val="clear" w:color="FADECB" w:themeColor="accent2" w:themeTint="40" w:fill="auto"/>
      </w:tcPr>
    </w:tblStylePr>
  </w:style>
  <w:style w:type="table" w:styleId="-430">
    <w:name w:val="List Table 4 Accent 3"/>
    <w:basedOn w:val="a1"/>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auto"/>
      </w:tcPr>
    </w:tblStylePr>
    <w:tblStylePr w:type="band1Horz">
      <w:rPr>
        <w:rFonts w:ascii="Arial" w:hAnsi="Arial"/>
        <w:color w:val="404040"/>
        <w:sz w:val="22"/>
      </w:rPr>
      <w:tblPr/>
      <w:tcPr>
        <w:shd w:val="clear" w:color="E8E8E8" w:themeColor="accent3" w:themeTint="40" w:fill="auto"/>
      </w:tcPr>
    </w:tblStylePr>
  </w:style>
  <w:style w:type="table" w:styleId="-440">
    <w:name w:val="List Table 4 Accent 4"/>
    <w:basedOn w:val="a1"/>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auto"/>
      </w:tcPr>
    </w:tblStylePr>
    <w:tblStylePr w:type="band1Horz">
      <w:rPr>
        <w:rFonts w:ascii="Arial" w:hAnsi="Arial"/>
        <w:color w:val="404040"/>
        <w:sz w:val="22"/>
      </w:rPr>
      <w:tblPr/>
      <w:tcPr>
        <w:shd w:val="clear" w:color="FFEFBF" w:themeColor="accent4" w:themeTint="40" w:fill="auto"/>
      </w:tcPr>
    </w:tblStylePr>
  </w:style>
  <w:style w:type="table" w:styleId="-450">
    <w:name w:val="List Table 4 Accent 5"/>
    <w:basedOn w:val="a1"/>
    <w:uiPriority w:val="99"/>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auto"/>
      </w:tcPr>
    </w:tblStylePr>
    <w:tblStylePr w:type="band1Horz">
      <w:rPr>
        <w:rFonts w:ascii="Arial" w:hAnsi="Arial"/>
        <w:color w:val="404040"/>
        <w:sz w:val="22"/>
      </w:rPr>
      <w:tblPr/>
      <w:tcPr>
        <w:shd w:val="clear" w:color="D5E5F4" w:themeColor="accent5" w:themeTint="40" w:fill="auto"/>
      </w:tcPr>
    </w:tblStylePr>
  </w:style>
  <w:style w:type="table" w:styleId="-460">
    <w:name w:val="List Table 4 Accent 6"/>
    <w:basedOn w:val="a1"/>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auto"/>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auto"/>
      </w:tcPr>
    </w:tblStylePr>
    <w:tblStylePr w:type="band1Horz">
      <w:rPr>
        <w:rFonts w:ascii="Arial" w:hAnsi="Arial"/>
        <w:color w:val="404040"/>
        <w:sz w:val="22"/>
      </w:rPr>
      <w:tblPr/>
      <w:tcPr>
        <w:shd w:val="clear" w:color="DAEBCF" w:themeColor="accent6" w:themeTint="40" w:fill="auto"/>
      </w:tcPr>
    </w:tblStylePr>
  </w:style>
  <w:style w:type="table" w:styleId="-50">
    <w:name w:val="List Table 5 Dark"/>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auto"/>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auto"/>
      </w:tcPr>
    </w:tblStylePr>
    <w:tblStylePr w:type="band2Horz">
      <w:tblPr/>
      <w:tcPr>
        <w:tcBorders>
          <w:top w:val="single" w:sz="4" w:space="0" w:color="FFFFFF" w:themeColor="light1"/>
          <w:bottom w:val="single" w:sz="4" w:space="0" w:color="FFFFFF" w:themeColor="light1"/>
        </w:tcBorders>
        <w:shd w:val="clear" w:color="7F7F7F" w:themeColor="text1" w:themeTint="80" w:fill="auto"/>
      </w:tcPr>
    </w:tblStylePr>
  </w:style>
  <w:style w:type="table" w:styleId="-51">
    <w:name w:val="List Table 5 Dark Accent 1"/>
    <w:basedOn w:val="a1"/>
    <w:uiPriority w:val="99"/>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auto"/>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auto"/>
      </w:tcPr>
    </w:tblStylePr>
    <w:tblStylePr w:type="band2Horz">
      <w:tblPr/>
      <w:tcPr>
        <w:tcBorders>
          <w:top w:val="single" w:sz="4" w:space="0" w:color="FFFFFF" w:themeColor="light1"/>
          <w:bottom w:val="single" w:sz="4" w:space="0" w:color="FFFFFF" w:themeColor="light1"/>
        </w:tcBorders>
        <w:shd w:val="clear" w:color="4472C4" w:themeColor="accent1" w:fill="auto"/>
      </w:tcPr>
    </w:tblStylePr>
  </w:style>
  <w:style w:type="table" w:styleId="-520">
    <w:name w:val="List Table 5 Dark Accent 2"/>
    <w:basedOn w:val="a1"/>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auto"/>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auto"/>
      </w:tcPr>
    </w:tblStylePr>
    <w:tblStylePr w:type="band2Horz">
      <w:tblPr/>
      <w:tcPr>
        <w:tcBorders>
          <w:top w:val="single" w:sz="4" w:space="0" w:color="FFFFFF" w:themeColor="light1"/>
          <w:bottom w:val="single" w:sz="4" w:space="0" w:color="FFFFFF" w:themeColor="light1"/>
        </w:tcBorders>
        <w:shd w:val="clear" w:color="F4B184" w:themeColor="accent2" w:themeTint="97" w:fill="auto"/>
      </w:tcPr>
    </w:tblStylePr>
  </w:style>
  <w:style w:type="table" w:styleId="-530">
    <w:name w:val="List Table 5 Dark Accent 3"/>
    <w:basedOn w:val="a1"/>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auto"/>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auto"/>
      </w:tcPr>
    </w:tblStylePr>
    <w:tblStylePr w:type="band2Horz">
      <w:tblPr/>
      <w:tcPr>
        <w:tcBorders>
          <w:top w:val="single" w:sz="4" w:space="0" w:color="FFFFFF" w:themeColor="light1"/>
          <w:bottom w:val="single" w:sz="4" w:space="0" w:color="FFFFFF" w:themeColor="light1"/>
        </w:tcBorders>
        <w:shd w:val="clear" w:color="C9C9C9" w:themeColor="accent3" w:themeTint="98" w:fill="auto"/>
      </w:tcPr>
    </w:tblStylePr>
  </w:style>
  <w:style w:type="table" w:styleId="-54">
    <w:name w:val="List Table 5 Dark Accent 4"/>
    <w:basedOn w:val="a1"/>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auto"/>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auto"/>
      </w:tcPr>
    </w:tblStylePr>
    <w:tblStylePr w:type="band2Horz">
      <w:tblPr/>
      <w:tcPr>
        <w:tcBorders>
          <w:top w:val="single" w:sz="4" w:space="0" w:color="FFFFFF" w:themeColor="light1"/>
          <w:bottom w:val="single" w:sz="4" w:space="0" w:color="FFFFFF" w:themeColor="light1"/>
        </w:tcBorders>
        <w:shd w:val="clear" w:color="FFD865" w:themeColor="accent4" w:themeTint="9A" w:fill="auto"/>
      </w:tcPr>
    </w:tblStylePr>
  </w:style>
  <w:style w:type="table" w:styleId="-550">
    <w:name w:val="List Table 5 Dark Accent 5"/>
    <w:basedOn w:val="a1"/>
    <w:uiPriority w:val="99"/>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auto"/>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auto"/>
      </w:tcPr>
    </w:tblStylePr>
    <w:tblStylePr w:type="band2Horz">
      <w:tblPr/>
      <w:tcPr>
        <w:tcBorders>
          <w:top w:val="single" w:sz="4" w:space="0" w:color="FFFFFF" w:themeColor="light1"/>
          <w:bottom w:val="single" w:sz="4" w:space="0" w:color="FFFFFF" w:themeColor="light1"/>
        </w:tcBorders>
        <w:shd w:val="clear" w:color="9BC2E5" w:themeColor="accent5" w:themeTint="9A" w:fill="auto"/>
      </w:tcPr>
    </w:tblStylePr>
  </w:style>
  <w:style w:type="table" w:styleId="-560">
    <w:name w:val="List Table 5 Dark Accent 6"/>
    <w:basedOn w:val="a1"/>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uto"/>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uto"/>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uto"/>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uto"/>
      </w:tcPr>
    </w:tblStylePr>
    <w:tblStylePr w:type="band2Horz">
      <w:tblPr/>
      <w:tcPr>
        <w:tcBorders>
          <w:top w:val="single" w:sz="4" w:space="0" w:color="FFFFFF" w:themeColor="light1"/>
          <w:bottom w:val="single" w:sz="4" w:space="0" w:color="FFFFFF" w:themeColor="light1"/>
        </w:tcBorders>
        <w:shd w:val="clear" w:color="A9D08E" w:themeColor="accent6" w:themeTint="98" w:fill="auto"/>
      </w:tcPr>
    </w:tblStylePr>
  </w:style>
  <w:style w:type="table" w:styleId="-60">
    <w:name w:val="List Table 6 Colorful"/>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auto"/>
      </w:tcPr>
    </w:tblStylePr>
    <w:tblStylePr w:type="band1Horz">
      <w:rPr>
        <w:rFonts w:ascii="Arial" w:hAnsi="Arial"/>
        <w:color w:val="000000" w:themeColor="text1"/>
        <w:sz w:val="22"/>
      </w:rPr>
      <w:tblPr/>
      <w:tcPr>
        <w:shd w:val="clear" w:color="BFBFBF" w:themeColor="text1" w:themeTint="40" w:fill="auto"/>
      </w:tcPr>
    </w:tblStylePr>
    <w:tblStylePr w:type="band2Horz">
      <w:rPr>
        <w:rFonts w:ascii="Arial" w:hAnsi="Arial"/>
        <w:color w:val="000000" w:themeColor="text1"/>
        <w:sz w:val="22"/>
      </w:rPr>
    </w:tblStylePr>
  </w:style>
  <w:style w:type="table" w:styleId="-610">
    <w:name w:val="List Table 6 Colorful Accent 1"/>
    <w:basedOn w:val="a1"/>
    <w:uiPriority w:val="99"/>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auto"/>
      </w:tcPr>
    </w:tblStylePr>
    <w:tblStylePr w:type="band1Horz">
      <w:rPr>
        <w:rFonts w:ascii="Arial" w:hAnsi="Arial"/>
        <w:color w:val="254175" w:themeColor="accent1" w:themeShade="95"/>
        <w:sz w:val="22"/>
      </w:rPr>
      <w:tblPr/>
      <w:tcPr>
        <w:shd w:val="clear" w:color="CFDBF0" w:themeColor="accent1" w:themeTint="40" w:fill="auto"/>
      </w:tcPr>
    </w:tblStylePr>
    <w:tblStylePr w:type="band2Horz">
      <w:rPr>
        <w:rFonts w:ascii="Arial" w:hAnsi="Arial"/>
        <w:color w:val="254175" w:themeColor="accent1" w:themeShade="95"/>
        <w:sz w:val="22"/>
      </w:rPr>
    </w:tblStylePr>
  </w:style>
  <w:style w:type="table" w:styleId="-620">
    <w:name w:val="List Table 6 Colorful Accent 2"/>
    <w:basedOn w:val="a1"/>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auto"/>
      </w:tcPr>
    </w:tblStylePr>
    <w:tblStylePr w:type="band1Horz">
      <w:rPr>
        <w:rFonts w:ascii="Arial" w:hAnsi="Arial"/>
        <w:color w:val="F4B184" w:themeColor="accent2" w:themeTint="97" w:themeShade="95"/>
        <w:sz w:val="22"/>
      </w:rPr>
      <w:tblPr/>
      <w:tcPr>
        <w:shd w:val="clear" w:color="FADECB" w:themeColor="accent2" w:themeTint="40" w:fill="auto"/>
      </w:tcPr>
    </w:tblStylePr>
    <w:tblStylePr w:type="band2Horz">
      <w:rPr>
        <w:rFonts w:ascii="Arial" w:hAnsi="Arial"/>
        <w:color w:val="F4B184" w:themeColor="accent2" w:themeTint="97" w:themeShade="95"/>
        <w:sz w:val="22"/>
      </w:rPr>
    </w:tblStylePr>
  </w:style>
  <w:style w:type="table" w:styleId="-630">
    <w:name w:val="List Table 6 Colorful Accent 3"/>
    <w:basedOn w:val="a1"/>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auto"/>
      </w:tcPr>
    </w:tblStylePr>
    <w:tblStylePr w:type="band1Horz">
      <w:rPr>
        <w:rFonts w:ascii="Arial" w:hAnsi="Arial"/>
        <w:color w:val="C9C9C9" w:themeColor="accent3" w:themeTint="98" w:themeShade="95"/>
        <w:sz w:val="22"/>
      </w:rPr>
      <w:tblPr/>
      <w:tcPr>
        <w:shd w:val="clear" w:color="E8E8E8" w:themeColor="accent3" w:themeTint="40" w:fill="auto"/>
      </w:tcPr>
    </w:tblStylePr>
    <w:tblStylePr w:type="band2Horz">
      <w:rPr>
        <w:rFonts w:ascii="Arial" w:hAnsi="Arial"/>
        <w:color w:val="C9C9C9" w:themeColor="accent3" w:themeTint="98" w:themeShade="95"/>
        <w:sz w:val="22"/>
      </w:rPr>
    </w:tblStylePr>
  </w:style>
  <w:style w:type="table" w:styleId="-640">
    <w:name w:val="List Table 6 Colorful Accent 4"/>
    <w:basedOn w:val="a1"/>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auto"/>
      </w:tcPr>
    </w:tblStylePr>
    <w:tblStylePr w:type="band1Horz">
      <w:rPr>
        <w:rFonts w:ascii="Arial" w:hAnsi="Arial"/>
        <w:color w:val="FFD865" w:themeColor="accent4" w:themeTint="9A" w:themeShade="95"/>
        <w:sz w:val="22"/>
      </w:rPr>
      <w:tblPr/>
      <w:tcPr>
        <w:shd w:val="clear" w:color="FFEFBF" w:themeColor="accent4" w:themeTint="40" w:fill="auto"/>
      </w:tcPr>
    </w:tblStylePr>
    <w:tblStylePr w:type="band2Horz">
      <w:rPr>
        <w:rFonts w:ascii="Arial" w:hAnsi="Arial"/>
        <w:color w:val="FFD865" w:themeColor="accent4" w:themeTint="9A" w:themeShade="95"/>
        <w:sz w:val="22"/>
      </w:rPr>
    </w:tblStylePr>
  </w:style>
  <w:style w:type="table" w:styleId="-650">
    <w:name w:val="List Table 6 Colorful Accent 5"/>
    <w:basedOn w:val="a1"/>
    <w:uiPriority w:val="99"/>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auto"/>
      </w:tcPr>
    </w:tblStylePr>
    <w:tblStylePr w:type="band1Horz">
      <w:rPr>
        <w:rFonts w:ascii="Arial" w:hAnsi="Arial"/>
        <w:color w:val="9BC2E5" w:themeColor="accent5" w:themeTint="9A" w:themeShade="95"/>
        <w:sz w:val="22"/>
      </w:rPr>
      <w:tblPr/>
      <w:tcPr>
        <w:shd w:val="clear" w:color="D5E5F4" w:themeColor="accent5" w:themeTint="40" w:fill="auto"/>
      </w:tcPr>
    </w:tblStylePr>
    <w:tblStylePr w:type="band2Horz">
      <w:rPr>
        <w:rFonts w:ascii="Arial" w:hAnsi="Arial"/>
        <w:color w:val="9BC2E5" w:themeColor="accent5" w:themeTint="9A" w:themeShade="95"/>
        <w:sz w:val="22"/>
      </w:rPr>
    </w:tblStylePr>
  </w:style>
  <w:style w:type="table" w:styleId="-660">
    <w:name w:val="List Table 6 Colorful Accent 6"/>
    <w:basedOn w:val="a1"/>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auto"/>
      </w:tcPr>
    </w:tblStylePr>
    <w:tblStylePr w:type="band1Horz">
      <w:rPr>
        <w:rFonts w:ascii="Arial" w:hAnsi="Arial"/>
        <w:color w:val="A9D08E" w:themeColor="accent6" w:themeTint="98" w:themeShade="95"/>
        <w:sz w:val="22"/>
      </w:rPr>
      <w:tblPr/>
      <w:tcPr>
        <w:shd w:val="clear" w:color="DAEBCF" w:themeColor="accent6" w:themeTint="40" w:fill="auto"/>
      </w:tcPr>
    </w:tblStylePr>
    <w:tblStylePr w:type="band2Horz">
      <w:rPr>
        <w:rFonts w:ascii="Arial" w:hAnsi="Arial"/>
        <w:color w:val="A9D08E" w:themeColor="accent6" w:themeTint="98" w:themeShade="95"/>
        <w:sz w:val="22"/>
      </w:rPr>
    </w:tblStylePr>
  </w:style>
  <w:style w:type="table" w:styleId="-70">
    <w:name w:val="List Table 7 Colorful"/>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auto"/>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auto"/>
      </w:tcPr>
    </w:tblStylePr>
    <w:tblStylePr w:type="band1Horz">
      <w:rPr>
        <w:rFonts w:ascii="Arial" w:hAnsi="Arial"/>
        <w:color w:val="7F7F7F" w:themeColor="text1" w:themeTint="80" w:themeShade="95"/>
        <w:sz w:val="22"/>
      </w:rPr>
      <w:tblPr/>
      <w:tcPr>
        <w:shd w:val="clear" w:color="BFBFBF" w:themeColor="text1" w:themeTint="40" w:fill="auto"/>
      </w:tcPr>
    </w:tblStylePr>
    <w:tblStylePr w:type="band2Horz">
      <w:rPr>
        <w:rFonts w:ascii="Arial" w:hAnsi="Arial"/>
        <w:color w:val="7F7F7F" w:themeColor="text1" w:themeTint="80" w:themeShade="95"/>
        <w:sz w:val="22"/>
      </w:rPr>
    </w:tblStylePr>
  </w:style>
  <w:style w:type="table" w:styleId="-710">
    <w:name w:val="List Table 7 Colorful Accent 1"/>
    <w:basedOn w:val="a1"/>
    <w:uiPriority w:val="99"/>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0" w:space="0" w:color="auto"/>
          <w:left w:val="none" w:sz="0" w:space="0" w:color="auto"/>
          <w:bottom w:val="single" w:sz="4" w:space="0" w:color="4472C4" w:themeColor="accent1"/>
          <w:right w:val="none" w:sz="0" w:space="0" w:color="auto"/>
        </w:tcBorders>
        <w:shd w:val="clear" w:color="FFFFFF" w:themeColor="light1" w:fill="auto"/>
      </w:tcPr>
    </w:tblStylePr>
    <w:tblStylePr w:type="lastRow">
      <w:rPr>
        <w:rFonts w:ascii="Arial" w:hAnsi="Arial"/>
        <w:i/>
        <w:color w:val="254175" w:themeColor="accent1" w:themeShade="95"/>
        <w:sz w:val="22"/>
      </w:rPr>
      <w:tblPr/>
      <w:tcPr>
        <w:tcBorders>
          <w:top w:val="single" w:sz="4" w:space="0" w:color="4472C4" w:themeColor="accent1"/>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254175" w:themeColor="accent1" w:themeShade="95"/>
        <w:sz w:val="22"/>
      </w:rPr>
      <w:tblPr/>
      <w:tcPr>
        <w:tcBorders>
          <w:top w:val="none" w:sz="0" w:space="0" w:color="auto"/>
          <w:left w:val="none" w:sz="0" w:space="0" w:color="auto"/>
          <w:bottom w:val="none" w:sz="0" w:space="0" w:color="auto"/>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0" w:space="0" w:color="auto"/>
          <w:left w:val="single" w:sz="4" w:space="0" w:color="4472C4" w:themeColor="accent1"/>
          <w:bottom w:val="none" w:sz="0" w:space="0" w:color="auto"/>
          <w:right w:val="none" w:sz="0" w:space="0" w:color="auto"/>
        </w:tcBorders>
        <w:shd w:val="clear" w:color="FFFFFF" w:fill="auto"/>
      </w:tcPr>
    </w:tblStylePr>
    <w:tblStylePr w:type="band1Vert">
      <w:tblPr/>
      <w:tcPr>
        <w:shd w:val="clear" w:color="CFDBF0" w:themeColor="accent1" w:themeTint="40" w:fill="auto"/>
      </w:tcPr>
    </w:tblStylePr>
    <w:tblStylePr w:type="band1Horz">
      <w:rPr>
        <w:rFonts w:ascii="Arial" w:hAnsi="Arial"/>
        <w:color w:val="254175" w:themeColor="accent1" w:themeShade="95"/>
        <w:sz w:val="22"/>
      </w:rPr>
      <w:tblPr/>
      <w:tcPr>
        <w:shd w:val="clear" w:color="CFDBF0" w:themeColor="accent1" w:themeTint="40" w:fill="auto"/>
      </w:tcPr>
    </w:tblStylePr>
    <w:tblStylePr w:type="band2Horz">
      <w:rPr>
        <w:rFonts w:ascii="Arial" w:hAnsi="Arial"/>
        <w:color w:val="254175" w:themeColor="accent1" w:themeShade="95"/>
        <w:sz w:val="22"/>
      </w:rPr>
    </w:tblStylePr>
  </w:style>
  <w:style w:type="table" w:styleId="-720">
    <w:name w:val="List Table 7 Colorful Accent 2"/>
    <w:basedOn w:val="a1"/>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auto"/>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auto"/>
      </w:tcPr>
    </w:tblStylePr>
    <w:tblStylePr w:type="band1Horz">
      <w:rPr>
        <w:rFonts w:ascii="Arial" w:hAnsi="Arial"/>
        <w:color w:val="F4B184" w:themeColor="accent2" w:themeTint="97" w:themeShade="95"/>
        <w:sz w:val="22"/>
      </w:rPr>
      <w:tblPr/>
      <w:tcPr>
        <w:shd w:val="clear" w:color="FADECB" w:themeColor="accent2" w:themeTint="40" w:fill="auto"/>
      </w:tcPr>
    </w:tblStylePr>
    <w:tblStylePr w:type="band2Horz">
      <w:rPr>
        <w:rFonts w:ascii="Arial" w:hAnsi="Arial"/>
        <w:color w:val="F4B184" w:themeColor="accent2" w:themeTint="97" w:themeShade="95"/>
        <w:sz w:val="22"/>
      </w:rPr>
    </w:tblStylePr>
  </w:style>
  <w:style w:type="table" w:styleId="-730">
    <w:name w:val="List Table 7 Colorful Accent 3"/>
    <w:basedOn w:val="a1"/>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auto"/>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auto"/>
      </w:tcPr>
    </w:tblStylePr>
    <w:tblStylePr w:type="band1Horz">
      <w:rPr>
        <w:rFonts w:ascii="Arial" w:hAnsi="Arial"/>
        <w:color w:val="C9C9C9" w:themeColor="accent3" w:themeTint="98" w:themeShade="95"/>
        <w:sz w:val="22"/>
      </w:rPr>
      <w:tblPr/>
      <w:tcPr>
        <w:shd w:val="clear" w:color="E8E8E8" w:themeColor="accent3" w:themeTint="40" w:fill="auto"/>
      </w:tcPr>
    </w:tblStylePr>
    <w:tblStylePr w:type="band2Horz">
      <w:rPr>
        <w:rFonts w:ascii="Arial" w:hAnsi="Arial"/>
        <w:color w:val="C9C9C9" w:themeColor="accent3" w:themeTint="98" w:themeShade="95"/>
        <w:sz w:val="22"/>
      </w:rPr>
    </w:tblStylePr>
  </w:style>
  <w:style w:type="table" w:styleId="-740">
    <w:name w:val="List Table 7 Colorful Accent 4"/>
    <w:basedOn w:val="a1"/>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auto"/>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auto"/>
      </w:tcPr>
    </w:tblStylePr>
    <w:tblStylePr w:type="band1Horz">
      <w:rPr>
        <w:rFonts w:ascii="Arial" w:hAnsi="Arial"/>
        <w:color w:val="FFD865" w:themeColor="accent4" w:themeTint="9A" w:themeShade="95"/>
        <w:sz w:val="22"/>
      </w:rPr>
      <w:tblPr/>
      <w:tcPr>
        <w:shd w:val="clear" w:color="FFEFBF" w:themeColor="accent4" w:themeTint="40" w:fill="auto"/>
      </w:tcPr>
    </w:tblStylePr>
    <w:tblStylePr w:type="band2Horz">
      <w:rPr>
        <w:rFonts w:ascii="Arial" w:hAnsi="Arial"/>
        <w:color w:val="FFD865" w:themeColor="accent4" w:themeTint="9A" w:themeShade="95"/>
        <w:sz w:val="22"/>
      </w:rPr>
    </w:tblStylePr>
  </w:style>
  <w:style w:type="table" w:styleId="-750">
    <w:name w:val="List Table 7 Colorful Accent 5"/>
    <w:basedOn w:val="a1"/>
    <w:uiPriority w:val="99"/>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0" w:space="0" w:color="auto"/>
          <w:left w:val="none" w:sz="0" w:space="0" w:color="auto"/>
          <w:bottom w:val="single" w:sz="4" w:space="0" w:color="9BC2E5" w:themeColor="accent5" w:themeTint="9A"/>
          <w:right w:val="none" w:sz="0" w:space="0" w:color="auto"/>
        </w:tcBorders>
        <w:shd w:val="clear" w:color="FFFFFF" w:themeColor="light1" w:fill="auto"/>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9BC2E5" w:themeColor="accent5" w:themeTint="9A" w:themeShade="95"/>
        <w:sz w:val="22"/>
      </w:rPr>
      <w:tblPr/>
      <w:tcPr>
        <w:tcBorders>
          <w:top w:val="none" w:sz="0" w:space="0" w:color="auto"/>
          <w:left w:val="none" w:sz="0" w:space="0" w:color="auto"/>
          <w:bottom w:val="none" w:sz="0" w:space="0" w:color="auto"/>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0" w:space="0" w:color="auto"/>
          <w:left w:val="single" w:sz="4" w:space="0" w:color="9BC2E5" w:themeColor="accent5" w:themeTint="9A"/>
          <w:bottom w:val="none" w:sz="0" w:space="0" w:color="auto"/>
          <w:right w:val="none" w:sz="0" w:space="0" w:color="auto"/>
        </w:tcBorders>
        <w:shd w:val="clear" w:color="FFFFFF" w:fill="auto"/>
      </w:tcPr>
    </w:tblStylePr>
    <w:tblStylePr w:type="band1Vert">
      <w:tblPr/>
      <w:tcPr>
        <w:shd w:val="clear" w:color="D5E5F4" w:themeColor="accent5" w:themeTint="40" w:fill="auto"/>
      </w:tcPr>
    </w:tblStylePr>
    <w:tblStylePr w:type="band1Horz">
      <w:rPr>
        <w:rFonts w:ascii="Arial" w:hAnsi="Arial"/>
        <w:color w:val="9BC2E5" w:themeColor="accent5" w:themeTint="9A" w:themeShade="95"/>
        <w:sz w:val="22"/>
      </w:rPr>
      <w:tblPr/>
      <w:tcPr>
        <w:shd w:val="clear" w:color="D5E5F4" w:themeColor="accent5" w:themeTint="40" w:fill="auto"/>
      </w:tcPr>
    </w:tblStylePr>
    <w:tblStylePr w:type="band2Horz">
      <w:rPr>
        <w:rFonts w:ascii="Arial" w:hAnsi="Arial"/>
        <w:color w:val="9BC2E5" w:themeColor="accent5" w:themeTint="9A" w:themeShade="95"/>
        <w:sz w:val="22"/>
      </w:rPr>
    </w:tblStylePr>
  </w:style>
  <w:style w:type="table" w:styleId="-760">
    <w:name w:val="List Table 7 Colorful Accent 6"/>
    <w:basedOn w:val="a1"/>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auto"/>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auto"/>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auto"/>
      </w:tcPr>
    </w:tblStylePr>
    <w:tblStylePr w:type="band1Horz">
      <w:rPr>
        <w:rFonts w:ascii="Arial" w:hAnsi="Arial"/>
        <w:color w:val="A9D08E" w:themeColor="accent6" w:themeTint="98" w:themeShade="95"/>
        <w:sz w:val="22"/>
      </w:rPr>
      <w:tblPr/>
      <w:tcPr>
        <w:shd w:val="clear" w:color="DAEBCF" w:themeColor="accent6" w:themeTint="40" w:fill="auto"/>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7F7F7F" w:themeColor="text1" w:themeTint="80" w:fill="auto"/>
      </w:tcPr>
    </w:tblStylePr>
    <w:tblStylePr w:type="lastRow">
      <w:rPr>
        <w:rFonts w:ascii="Arial" w:hAnsi="Arial"/>
        <w:color w:val="F2F2F2"/>
        <w:sz w:val="22"/>
      </w:rPr>
      <w:tblPr/>
      <w:tcPr>
        <w:shd w:val="clear" w:color="7F7F7F" w:themeColor="text1" w:themeTint="80" w:fill="auto"/>
      </w:tcPr>
    </w:tblStylePr>
    <w:tblStylePr w:type="firstCol">
      <w:rPr>
        <w:rFonts w:ascii="Arial" w:hAnsi="Arial"/>
        <w:color w:val="F2F2F2"/>
        <w:sz w:val="22"/>
      </w:rPr>
      <w:tblPr/>
      <w:tcPr>
        <w:shd w:val="clear" w:color="7F7F7F" w:themeColor="text1" w:themeTint="80" w:fill="auto"/>
      </w:tcPr>
    </w:tblStylePr>
    <w:tblStylePr w:type="lastCol">
      <w:rPr>
        <w:rFonts w:ascii="Arial" w:hAnsi="Arial"/>
        <w:color w:val="F2F2F2"/>
        <w:sz w:val="22"/>
      </w:rPr>
      <w:tblPr/>
      <w:tcPr>
        <w:shd w:val="clear" w:color="7F7F7F" w:themeColor="text1" w:themeTint="80" w:fill="auto"/>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auto"/>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auto"/>
      </w:tcPr>
    </w:tblStylePr>
  </w:style>
  <w:style w:type="table" w:customStyle="1" w:styleId="Lined-Accent1">
    <w:name w:val="Lined - Accent 1"/>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537DC8" w:themeColor="accent1" w:themeTint="EA" w:fill="auto"/>
      </w:tcPr>
    </w:tblStylePr>
    <w:tblStylePr w:type="lastRow">
      <w:rPr>
        <w:rFonts w:ascii="Arial" w:hAnsi="Arial"/>
        <w:color w:val="F2F2F2"/>
        <w:sz w:val="22"/>
      </w:rPr>
      <w:tblPr/>
      <w:tcPr>
        <w:shd w:val="clear" w:color="537DC8" w:themeColor="accent1" w:themeTint="EA" w:fill="auto"/>
      </w:tcPr>
    </w:tblStylePr>
    <w:tblStylePr w:type="firstCol">
      <w:rPr>
        <w:rFonts w:ascii="Arial" w:hAnsi="Arial"/>
        <w:color w:val="F2F2F2"/>
        <w:sz w:val="22"/>
      </w:rPr>
      <w:tblPr/>
      <w:tcPr>
        <w:shd w:val="clear" w:color="537DC8" w:themeColor="accent1" w:themeTint="EA" w:fill="auto"/>
      </w:tcPr>
    </w:tblStylePr>
    <w:tblStylePr w:type="lastCol">
      <w:rPr>
        <w:rFonts w:ascii="Arial" w:hAnsi="Arial"/>
        <w:color w:val="F2F2F2"/>
        <w:sz w:val="22"/>
      </w:rPr>
      <w:tblPr/>
      <w:tcPr>
        <w:shd w:val="clear" w:color="537DC8" w:themeColor="accent1" w:themeTint="EA" w:fill="auto"/>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auto"/>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auto"/>
      </w:tcPr>
    </w:tblStylePr>
  </w:style>
  <w:style w:type="table" w:customStyle="1" w:styleId="Lined-Accent2">
    <w:name w:val="Lined - Accent 2"/>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F4B184" w:themeColor="accent2" w:themeTint="97" w:fill="auto"/>
      </w:tcPr>
    </w:tblStylePr>
    <w:tblStylePr w:type="lastRow">
      <w:rPr>
        <w:rFonts w:ascii="Arial" w:hAnsi="Arial"/>
        <w:color w:val="F2F2F2"/>
        <w:sz w:val="22"/>
      </w:rPr>
      <w:tblPr/>
      <w:tcPr>
        <w:shd w:val="clear" w:color="F4B184" w:themeColor="accent2" w:themeTint="97" w:fill="auto"/>
      </w:tcPr>
    </w:tblStylePr>
    <w:tblStylePr w:type="firstCol">
      <w:rPr>
        <w:rFonts w:ascii="Arial" w:hAnsi="Arial"/>
        <w:color w:val="F2F2F2"/>
        <w:sz w:val="22"/>
      </w:rPr>
      <w:tblPr/>
      <w:tcPr>
        <w:shd w:val="clear" w:color="F4B184" w:themeColor="accent2" w:themeTint="97" w:fill="auto"/>
      </w:tcPr>
    </w:tblStylePr>
    <w:tblStylePr w:type="lastCol">
      <w:rPr>
        <w:rFonts w:ascii="Arial" w:hAnsi="Arial"/>
        <w:color w:val="F2F2F2"/>
        <w:sz w:val="22"/>
      </w:rPr>
      <w:tblPr/>
      <w:tcPr>
        <w:shd w:val="clear" w:color="F4B184" w:themeColor="accent2" w:themeTint="97" w:fill="auto"/>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auto"/>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auto"/>
      </w:tcPr>
    </w:tblStylePr>
  </w:style>
  <w:style w:type="table" w:customStyle="1" w:styleId="Lined-Accent3">
    <w:name w:val="Lined - Accent 3"/>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A5A5A5" w:themeColor="accent3" w:themeTint="FE" w:fill="auto"/>
      </w:tcPr>
    </w:tblStylePr>
    <w:tblStylePr w:type="lastRow">
      <w:rPr>
        <w:rFonts w:ascii="Arial" w:hAnsi="Arial"/>
        <w:color w:val="F2F2F2"/>
        <w:sz w:val="22"/>
      </w:rPr>
      <w:tblPr/>
      <w:tcPr>
        <w:shd w:val="clear" w:color="A5A5A5" w:themeColor="accent3" w:themeTint="FE" w:fill="auto"/>
      </w:tcPr>
    </w:tblStylePr>
    <w:tblStylePr w:type="firstCol">
      <w:rPr>
        <w:rFonts w:ascii="Arial" w:hAnsi="Arial"/>
        <w:color w:val="F2F2F2"/>
        <w:sz w:val="22"/>
      </w:rPr>
      <w:tblPr/>
      <w:tcPr>
        <w:shd w:val="clear" w:color="A5A5A5" w:themeColor="accent3" w:themeTint="FE" w:fill="auto"/>
      </w:tcPr>
    </w:tblStylePr>
    <w:tblStylePr w:type="lastCol">
      <w:rPr>
        <w:rFonts w:ascii="Arial" w:hAnsi="Arial"/>
        <w:color w:val="F2F2F2"/>
        <w:sz w:val="22"/>
      </w:rPr>
      <w:tblPr/>
      <w:tcPr>
        <w:shd w:val="clear" w:color="A5A5A5" w:themeColor="accent3" w:themeTint="FE" w:fill="auto"/>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auto"/>
      </w:tcPr>
    </w:tblStylePr>
  </w:style>
  <w:style w:type="table" w:customStyle="1" w:styleId="Lined-Accent4">
    <w:name w:val="Lined - Accent 4"/>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FFD865" w:themeColor="accent4" w:themeTint="9A" w:fill="auto"/>
      </w:tcPr>
    </w:tblStylePr>
    <w:tblStylePr w:type="lastRow">
      <w:rPr>
        <w:rFonts w:ascii="Arial" w:hAnsi="Arial"/>
        <w:color w:val="F2F2F2"/>
        <w:sz w:val="22"/>
      </w:rPr>
      <w:tblPr/>
      <w:tcPr>
        <w:shd w:val="clear" w:color="FFD865" w:themeColor="accent4" w:themeTint="9A" w:fill="auto"/>
      </w:tcPr>
    </w:tblStylePr>
    <w:tblStylePr w:type="firstCol">
      <w:rPr>
        <w:rFonts w:ascii="Arial" w:hAnsi="Arial"/>
        <w:color w:val="F2F2F2"/>
        <w:sz w:val="22"/>
      </w:rPr>
      <w:tblPr/>
      <w:tcPr>
        <w:shd w:val="clear" w:color="FFD865" w:themeColor="accent4" w:themeTint="9A" w:fill="auto"/>
      </w:tcPr>
    </w:tblStylePr>
    <w:tblStylePr w:type="lastCol">
      <w:rPr>
        <w:rFonts w:ascii="Arial" w:hAnsi="Arial"/>
        <w:color w:val="F2F2F2"/>
        <w:sz w:val="22"/>
      </w:rPr>
      <w:tblPr/>
      <w:tcPr>
        <w:shd w:val="clear" w:color="FFD865" w:themeColor="accent4" w:themeTint="9A" w:fill="auto"/>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auto"/>
      </w:tcPr>
    </w:tblStylePr>
  </w:style>
  <w:style w:type="table" w:customStyle="1" w:styleId="Lined-Accent5">
    <w:name w:val="Lined - Accent 5"/>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5B9BD5" w:themeColor="accent5" w:fill="auto"/>
      </w:tcPr>
    </w:tblStylePr>
    <w:tblStylePr w:type="lastRow">
      <w:rPr>
        <w:rFonts w:ascii="Arial" w:hAnsi="Arial"/>
        <w:color w:val="F2F2F2"/>
        <w:sz w:val="22"/>
      </w:rPr>
      <w:tblPr/>
      <w:tcPr>
        <w:shd w:val="clear" w:color="5B9BD5" w:themeColor="accent5" w:fill="auto"/>
      </w:tcPr>
    </w:tblStylePr>
    <w:tblStylePr w:type="firstCol">
      <w:rPr>
        <w:rFonts w:ascii="Arial" w:hAnsi="Arial"/>
        <w:color w:val="F2F2F2"/>
        <w:sz w:val="22"/>
      </w:rPr>
      <w:tblPr/>
      <w:tcPr>
        <w:shd w:val="clear" w:color="5B9BD5" w:themeColor="accent5" w:fill="auto"/>
      </w:tcPr>
    </w:tblStylePr>
    <w:tblStylePr w:type="lastCol">
      <w:rPr>
        <w:rFonts w:ascii="Arial" w:hAnsi="Arial"/>
        <w:color w:val="F2F2F2"/>
        <w:sz w:val="22"/>
      </w:rPr>
      <w:tblPr/>
      <w:tcPr>
        <w:shd w:val="clear" w:color="5B9BD5" w:themeColor="accent5" w:fill="auto"/>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auto"/>
      </w:tcPr>
    </w:tblStylePr>
  </w:style>
  <w:style w:type="table" w:customStyle="1" w:styleId="Lined-Accent6">
    <w:name w:val="Lined - Accent 6"/>
    <w:basedOn w:val="a1"/>
    <w:uiPriority w:val="99"/>
    <w:rPr>
      <w:color w:val="404040"/>
      <w:lang w:val="ru-RU" w:eastAsia="ru-RU"/>
    </w:rPr>
    <w:tblPr>
      <w:tblStyleRowBandSize w:val="1"/>
      <w:tblStyleColBandSize w:val="1"/>
    </w:tblPr>
    <w:tblStylePr w:type="firstRow">
      <w:rPr>
        <w:rFonts w:ascii="Arial" w:hAnsi="Arial"/>
        <w:color w:val="F2F2F2"/>
        <w:sz w:val="22"/>
      </w:rPr>
      <w:tblPr/>
      <w:tcPr>
        <w:shd w:val="clear" w:color="70AD47" w:themeColor="accent6" w:fill="auto"/>
      </w:tcPr>
    </w:tblStylePr>
    <w:tblStylePr w:type="lastRow">
      <w:rPr>
        <w:rFonts w:ascii="Arial" w:hAnsi="Arial"/>
        <w:color w:val="F2F2F2"/>
        <w:sz w:val="22"/>
      </w:rPr>
      <w:tblPr/>
      <w:tcPr>
        <w:shd w:val="clear" w:color="70AD47" w:themeColor="accent6" w:fill="auto"/>
      </w:tcPr>
    </w:tblStylePr>
    <w:tblStylePr w:type="firstCol">
      <w:rPr>
        <w:rFonts w:ascii="Arial" w:hAnsi="Arial"/>
        <w:color w:val="F2F2F2"/>
        <w:sz w:val="22"/>
      </w:rPr>
      <w:tblPr/>
      <w:tcPr>
        <w:shd w:val="clear" w:color="70AD47" w:themeColor="accent6" w:fill="auto"/>
      </w:tcPr>
    </w:tblStylePr>
    <w:tblStylePr w:type="lastCol">
      <w:rPr>
        <w:rFonts w:ascii="Arial" w:hAnsi="Arial"/>
        <w:color w:val="F2F2F2"/>
        <w:sz w:val="22"/>
      </w:rPr>
      <w:tblPr/>
      <w:tcPr>
        <w:shd w:val="clear" w:color="70AD47" w:themeColor="accent6" w:fill="auto"/>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auto"/>
      </w:tcPr>
    </w:tblStylePr>
  </w:style>
  <w:style w:type="table" w:customStyle="1" w:styleId="BorderedLined-Accent">
    <w:name w:val="Bordered &amp; Lined - Accent"/>
    <w:basedOn w:val="a1"/>
    <w:uiPriority w:val="99"/>
    <w:rPr>
      <w:color w:val="404040"/>
      <w:lang w:val="ru-RU"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auto"/>
      </w:tcPr>
    </w:tblStylePr>
    <w:tblStylePr w:type="lastRow">
      <w:rPr>
        <w:rFonts w:ascii="Arial" w:hAnsi="Arial"/>
        <w:color w:val="F2F2F2"/>
        <w:sz w:val="22"/>
      </w:rPr>
      <w:tblPr/>
      <w:tcPr>
        <w:shd w:val="clear" w:color="7F7F7F" w:themeColor="text1" w:themeTint="80" w:fill="auto"/>
      </w:tcPr>
    </w:tblStylePr>
    <w:tblStylePr w:type="firstCol">
      <w:rPr>
        <w:rFonts w:ascii="Arial" w:hAnsi="Arial"/>
        <w:color w:val="F2F2F2"/>
        <w:sz w:val="22"/>
      </w:rPr>
      <w:tblPr/>
      <w:tcPr>
        <w:shd w:val="clear" w:color="7F7F7F" w:themeColor="text1" w:themeTint="80" w:fill="auto"/>
      </w:tcPr>
    </w:tblStylePr>
    <w:tblStylePr w:type="lastCol">
      <w:rPr>
        <w:rFonts w:ascii="Arial" w:hAnsi="Arial"/>
        <w:color w:val="F2F2F2"/>
        <w:sz w:val="22"/>
      </w:rPr>
      <w:tblPr/>
      <w:tcPr>
        <w:shd w:val="clear" w:color="7F7F7F" w:themeColor="text1" w:themeTint="80" w:fill="auto"/>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auto"/>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auto"/>
      </w:tcPr>
    </w:tblStylePr>
  </w:style>
  <w:style w:type="table" w:customStyle="1" w:styleId="BorderedLined-Accent1">
    <w:name w:val="Bordered &amp; Lined - Accent 1"/>
    <w:basedOn w:val="a1"/>
    <w:uiPriority w:val="99"/>
    <w:rPr>
      <w:color w:val="404040"/>
      <w:lang w:val="ru-RU"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auto"/>
      </w:tcPr>
    </w:tblStylePr>
    <w:tblStylePr w:type="lastRow">
      <w:rPr>
        <w:rFonts w:ascii="Arial" w:hAnsi="Arial"/>
        <w:color w:val="F2F2F2"/>
        <w:sz w:val="22"/>
      </w:rPr>
      <w:tblPr/>
      <w:tcPr>
        <w:shd w:val="clear" w:color="537DC8" w:themeColor="accent1" w:themeTint="EA" w:fill="auto"/>
      </w:tcPr>
    </w:tblStylePr>
    <w:tblStylePr w:type="firstCol">
      <w:rPr>
        <w:rFonts w:ascii="Arial" w:hAnsi="Arial"/>
        <w:color w:val="F2F2F2"/>
        <w:sz w:val="22"/>
      </w:rPr>
      <w:tblPr/>
      <w:tcPr>
        <w:shd w:val="clear" w:color="537DC8" w:themeColor="accent1" w:themeTint="EA" w:fill="auto"/>
      </w:tcPr>
    </w:tblStylePr>
    <w:tblStylePr w:type="lastCol">
      <w:rPr>
        <w:rFonts w:ascii="Arial" w:hAnsi="Arial"/>
        <w:color w:val="F2F2F2"/>
        <w:sz w:val="22"/>
      </w:rPr>
      <w:tblPr/>
      <w:tcPr>
        <w:shd w:val="clear" w:color="537DC8" w:themeColor="accent1" w:themeTint="EA" w:fill="auto"/>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auto"/>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auto"/>
      </w:tcPr>
    </w:tblStylePr>
  </w:style>
  <w:style w:type="table" w:customStyle="1" w:styleId="BorderedLined-Accent2">
    <w:name w:val="Bordered &amp; Lined - Accent 2"/>
    <w:basedOn w:val="a1"/>
    <w:uiPriority w:val="99"/>
    <w:rPr>
      <w:color w:val="404040"/>
      <w:lang w:val="ru-RU"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auto"/>
      </w:tcPr>
    </w:tblStylePr>
    <w:tblStylePr w:type="lastRow">
      <w:rPr>
        <w:rFonts w:ascii="Arial" w:hAnsi="Arial"/>
        <w:color w:val="F2F2F2"/>
        <w:sz w:val="22"/>
      </w:rPr>
      <w:tblPr/>
      <w:tcPr>
        <w:shd w:val="clear" w:color="F4B184" w:themeColor="accent2" w:themeTint="97" w:fill="auto"/>
      </w:tcPr>
    </w:tblStylePr>
    <w:tblStylePr w:type="firstCol">
      <w:rPr>
        <w:rFonts w:ascii="Arial" w:hAnsi="Arial"/>
        <w:color w:val="F2F2F2"/>
        <w:sz w:val="22"/>
      </w:rPr>
      <w:tblPr/>
      <w:tcPr>
        <w:shd w:val="clear" w:color="F4B184" w:themeColor="accent2" w:themeTint="97" w:fill="auto"/>
      </w:tcPr>
    </w:tblStylePr>
    <w:tblStylePr w:type="lastCol">
      <w:rPr>
        <w:rFonts w:ascii="Arial" w:hAnsi="Arial"/>
        <w:color w:val="F2F2F2"/>
        <w:sz w:val="22"/>
      </w:rPr>
      <w:tblPr/>
      <w:tcPr>
        <w:shd w:val="clear" w:color="F4B184" w:themeColor="accent2" w:themeTint="97" w:fill="auto"/>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auto"/>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auto"/>
      </w:tcPr>
    </w:tblStylePr>
  </w:style>
  <w:style w:type="table" w:customStyle="1" w:styleId="BorderedLined-Accent3">
    <w:name w:val="Bordered &amp; Lined - Accent 3"/>
    <w:basedOn w:val="a1"/>
    <w:uiPriority w:val="99"/>
    <w:rPr>
      <w:color w:val="404040"/>
      <w:lang w:val="ru-RU"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uto"/>
      </w:tcPr>
    </w:tblStylePr>
    <w:tblStylePr w:type="lastRow">
      <w:rPr>
        <w:rFonts w:ascii="Arial" w:hAnsi="Arial"/>
        <w:color w:val="F2F2F2"/>
        <w:sz w:val="22"/>
      </w:rPr>
      <w:tblPr/>
      <w:tcPr>
        <w:shd w:val="clear" w:color="A5A5A5" w:themeColor="accent3" w:themeTint="FE" w:fill="auto"/>
      </w:tcPr>
    </w:tblStylePr>
    <w:tblStylePr w:type="firstCol">
      <w:rPr>
        <w:rFonts w:ascii="Arial" w:hAnsi="Arial"/>
        <w:color w:val="F2F2F2"/>
        <w:sz w:val="22"/>
      </w:rPr>
      <w:tblPr/>
      <w:tcPr>
        <w:shd w:val="clear" w:color="A5A5A5" w:themeColor="accent3" w:themeTint="FE" w:fill="auto"/>
      </w:tcPr>
    </w:tblStylePr>
    <w:tblStylePr w:type="lastCol">
      <w:rPr>
        <w:rFonts w:ascii="Arial" w:hAnsi="Arial"/>
        <w:color w:val="F2F2F2"/>
        <w:sz w:val="22"/>
      </w:rPr>
      <w:tblPr/>
      <w:tcPr>
        <w:shd w:val="clear" w:color="A5A5A5" w:themeColor="accent3" w:themeTint="FE" w:fill="auto"/>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auto"/>
      </w:tcPr>
    </w:tblStylePr>
  </w:style>
  <w:style w:type="table" w:customStyle="1" w:styleId="BorderedLined-Accent4">
    <w:name w:val="Bordered &amp; Lined - Accent 4"/>
    <w:basedOn w:val="a1"/>
    <w:uiPriority w:val="99"/>
    <w:rPr>
      <w:color w:val="404040"/>
      <w:lang w:val="ru-RU"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auto"/>
      </w:tcPr>
    </w:tblStylePr>
    <w:tblStylePr w:type="lastRow">
      <w:rPr>
        <w:rFonts w:ascii="Arial" w:hAnsi="Arial"/>
        <w:color w:val="F2F2F2"/>
        <w:sz w:val="22"/>
      </w:rPr>
      <w:tblPr/>
      <w:tcPr>
        <w:shd w:val="clear" w:color="FFD865" w:themeColor="accent4" w:themeTint="9A" w:fill="auto"/>
      </w:tcPr>
    </w:tblStylePr>
    <w:tblStylePr w:type="firstCol">
      <w:rPr>
        <w:rFonts w:ascii="Arial" w:hAnsi="Arial"/>
        <w:color w:val="F2F2F2"/>
        <w:sz w:val="22"/>
      </w:rPr>
      <w:tblPr/>
      <w:tcPr>
        <w:shd w:val="clear" w:color="FFD865" w:themeColor="accent4" w:themeTint="9A" w:fill="auto"/>
      </w:tcPr>
    </w:tblStylePr>
    <w:tblStylePr w:type="lastCol">
      <w:rPr>
        <w:rFonts w:ascii="Arial" w:hAnsi="Arial"/>
        <w:color w:val="F2F2F2"/>
        <w:sz w:val="22"/>
      </w:rPr>
      <w:tblPr/>
      <w:tcPr>
        <w:shd w:val="clear" w:color="FFD865" w:themeColor="accent4" w:themeTint="9A" w:fill="auto"/>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auto"/>
      </w:tcPr>
    </w:tblStylePr>
  </w:style>
  <w:style w:type="table" w:customStyle="1" w:styleId="BorderedLined-Accent5">
    <w:name w:val="Bordered &amp; Lined - Accent 5"/>
    <w:basedOn w:val="a1"/>
    <w:uiPriority w:val="99"/>
    <w:rPr>
      <w:color w:val="404040"/>
      <w:lang w:val="ru-RU"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auto"/>
      </w:tcPr>
    </w:tblStylePr>
    <w:tblStylePr w:type="lastRow">
      <w:rPr>
        <w:rFonts w:ascii="Arial" w:hAnsi="Arial"/>
        <w:color w:val="F2F2F2"/>
        <w:sz w:val="22"/>
      </w:rPr>
      <w:tblPr/>
      <w:tcPr>
        <w:shd w:val="clear" w:color="5B9BD5" w:themeColor="accent5" w:fill="auto"/>
      </w:tcPr>
    </w:tblStylePr>
    <w:tblStylePr w:type="firstCol">
      <w:rPr>
        <w:rFonts w:ascii="Arial" w:hAnsi="Arial"/>
        <w:color w:val="F2F2F2"/>
        <w:sz w:val="22"/>
      </w:rPr>
      <w:tblPr/>
      <w:tcPr>
        <w:shd w:val="clear" w:color="5B9BD5" w:themeColor="accent5" w:fill="auto"/>
      </w:tcPr>
    </w:tblStylePr>
    <w:tblStylePr w:type="lastCol">
      <w:rPr>
        <w:rFonts w:ascii="Arial" w:hAnsi="Arial"/>
        <w:color w:val="F2F2F2"/>
        <w:sz w:val="22"/>
      </w:rPr>
      <w:tblPr/>
      <w:tcPr>
        <w:shd w:val="clear" w:color="5B9BD5" w:themeColor="accent5" w:fill="auto"/>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auto"/>
      </w:tcPr>
    </w:tblStylePr>
  </w:style>
  <w:style w:type="table" w:customStyle="1" w:styleId="BorderedLined-Accent6">
    <w:name w:val="Bordered &amp; Lined - Accent 6"/>
    <w:basedOn w:val="a1"/>
    <w:uiPriority w:val="99"/>
    <w:rPr>
      <w:color w:val="404040"/>
      <w:lang w:val="ru-RU"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auto"/>
      </w:tcPr>
    </w:tblStylePr>
    <w:tblStylePr w:type="lastRow">
      <w:rPr>
        <w:rFonts w:ascii="Arial" w:hAnsi="Arial"/>
        <w:color w:val="F2F2F2"/>
        <w:sz w:val="22"/>
      </w:rPr>
      <w:tblPr/>
      <w:tcPr>
        <w:shd w:val="clear" w:color="70AD47" w:themeColor="accent6" w:fill="auto"/>
      </w:tcPr>
    </w:tblStylePr>
    <w:tblStylePr w:type="firstCol">
      <w:rPr>
        <w:rFonts w:ascii="Arial" w:hAnsi="Arial"/>
        <w:color w:val="F2F2F2"/>
        <w:sz w:val="22"/>
      </w:rPr>
      <w:tblPr/>
      <w:tcPr>
        <w:shd w:val="clear" w:color="70AD47" w:themeColor="accent6" w:fill="auto"/>
      </w:tcPr>
    </w:tblStylePr>
    <w:tblStylePr w:type="lastCol">
      <w:rPr>
        <w:rFonts w:ascii="Arial" w:hAnsi="Arial"/>
        <w:color w:val="F2F2F2"/>
        <w:sz w:val="22"/>
      </w:rPr>
      <w:tblPr/>
      <w:tcPr>
        <w:shd w:val="clear" w:color="70AD47" w:themeColor="accent6" w:fill="auto"/>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auto"/>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auto"/>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a8">
    <w:name w:val="footnote text"/>
    <w:basedOn w:val="a"/>
    <w:link w:val="a9"/>
    <w:uiPriority w:val="99"/>
    <w:semiHidden/>
    <w:unhideWhenUsed/>
    <w:pPr>
      <w:spacing w:after="40"/>
    </w:pPr>
    <w:rPr>
      <w:sz w:val="18"/>
    </w:rPr>
  </w:style>
  <w:style w:type="character" w:customStyle="1" w:styleId="a9">
    <w:name w:val="Текст сноски Знак"/>
    <w:link w:val="a8"/>
    <w:uiPriority w:val="99"/>
    <w:rPr>
      <w:sz w:val="18"/>
    </w:rPr>
  </w:style>
  <w:style w:type="character" w:styleId="aa">
    <w:name w:val="footnote reference"/>
    <w:basedOn w:val="a0"/>
    <w:uiPriority w:val="99"/>
    <w:unhideWhenUsed/>
    <w:rPr>
      <w:vertAlign w:val="superscript"/>
    </w:rPr>
  </w:style>
  <w:style w:type="paragraph" w:styleId="ab">
    <w:name w:val="endnote text"/>
    <w:basedOn w:val="a"/>
    <w:link w:val="ac"/>
    <w:uiPriority w:val="99"/>
    <w:semiHidden/>
    <w:unhideWhenUsed/>
    <w:rPr>
      <w:sz w:val="20"/>
    </w:rPr>
  </w:style>
  <w:style w:type="character" w:customStyle="1" w:styleId="ac">
    <w:name w:val="Текст концевой сноски Знак"/>
    <w:link w:val="ab"/>
    <w:uiPriority w:val="99"/>
    <w:rPr>
      <w:sz w:val="20"/>
    </w:rPr>
  </w:style>
  <w:style w:type="character" w:styleId="ad">
    <w:name w:val="endnote reference"/>
    <w:basedOn w:val="a0"/>
    <w:uiPriority w:val="99"/>
    <w:semiHidden/>
    <w:unhideWhenUsed/>
    <w:rPr>
      <w:vertAlign w:val="superscript"/>
    </w:rPr>
  </w:style>
  <w:style w:type="paragraph" w:styleId="13">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e">
    <w:name w:val="TOC Heading"/>
    <w:uiPriority w:val="39"/>
    <w:unhideWhenUsed/>
  </w:style>
  <w:style w:type="paragraph" w:styleId="af">
    <w:name w:val="table of figures"/>
    <w:basedOn w:val="a"/>
    <w:next w:val="a"/>
    <w:uiPriority w:val="99"/>
    <w:unhideWhenUsed/>
  </w:style>
  <w:style w:type="character" w:customStyle="1" w:styleId="af0">
    <w:name w:val="Маркеры списка"/>
    <w:rPr>
      <w:rFonts w:ascii="OpenSymbol" w:eastAsia="OpenSymbol" w:hAnsi="OpenSymbol" w:cs="OpenSymbol"/>
    </w:rPr>
  </w:style>
  <w:style w:type="character" w:customStyle="1" w:styleId="af1">
    <w:name w:val="Символ нумерации"/>
  </w:style>
  <w:style w:type="paragraph" w:customStyle="1" w:styleId="14">
    <w:name w:val="Заголовок1"/>
    <w:basedOn w:val="a"/>
    <w:next w:val="af2"/>
    <w:pPr>
      <w:keepNext/>
      <w:spacing w:before="240" w:after="120"/>
    </w:pPr>
    <w:rPr>
      <w:rFonts w:ascii="Arial" w:eastAsia="Microsoft YaHei" w:hAnsi="Arial"/>
      <w:sz w:val="28"/>
      <w:szCs w:val="28"/>
    </w:rPr>
  </w:style>
  <w:style w:type="paragraph" w:styleId="af2">
    <w:name w:val="Body Text"/>
    <w:basedOn w:val="a"/>
    <w:pPr>
      <w:spacing w:after="120"/>
    </w:pPr>
  </w:style>
  <w:style w:type="paragraph" w:styleId="af3">
    <w:name w:val="List"/>
    <w:basedOn w:val="af2"/>
  </w:style>
  <w:style w:type="paragraph" w:customStyle="1" w:styleId="15">
    <w:name w:val="Название1"/>
    <w:basedOn w:val="a"/>
    <w:pPr>
      <w:suppressLineNumbers/>
      <w:spacing w:before="120" w:after="120"/>
    </w:pPr>
    <w:rPr>
      <w:i/>
      <w:iCs/>
    </w:rPr>
  </w:style>
  <w:style w:type="paragraph" w:customStyle="1" w:styleId="16">
    <w:name w:val="Указатель1"/>
    <w:basedOn w:val="a"/>
    <w:pPr>
      <w:suppressLineNumbers/>
    </w:pPr>
  </w:style>
  <w:style w:type="paragraph" w:customStyle="1" w:styleId="af4">
    <w:name w:val="Содержимое таблицы"/>
    <w:basedOn w:val="a"/>
    <w:pPr>
      <w:suppressLineNumbers/>
    </w:pPr>
  </w:style>
  <w:style w:type="table" w:styleId="af5">
    <w:name w:val="Table Grid"/>
    <w:basedOn w:val="a1"/>
    <w:pPr>
      <w:widowControl w:val="0"/>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6">
    <w:name w:val="Emphasis"/>
    <w:uiPriority w:val="20"/>
    <w:qFormat/>
    <w:rPr>
      <w:i/>
      <w:iCs/>
    </w:rPr>
  </w:style>
  <w:style w:type="character" w:styleId="af7">
    <w:name w:val="Hyperlink"/>
    <w:rPr>
      <w:color w:val="0000FF"/>
      <w:u w:val="single"/>
    </w:rPr>
  </w:style>
  <w:style w:type="character" w:styleId="af8">
    <w:name w:val="Strong"/>
    <w:uiPriority w:val="22"/>
    <w:qFormat/>
    <w:rPr>
      <w:b/>
      <w:bCs/>
    </w:rPr>
  </w:style>
  <w:style w:type="paragraph" w:styleId="af9">
    <w:name w:val="header"/>
    <w:basedOn w:val="a"/>
    <w:link w:val="afa"/>
    <w:uiPriority w:val="99"/>
    <w:pPr>
      <w:tabs>
        <w:tab w:val="center" w:pos="4680"/>
        <w:tab w:val="right" w:pos="9360"/>
      </w:tabs>
    </w:pPr>
    <w:rPr>
      <w:sz w:val="21"/>
      <w:szCs w:val="21"/>
    </w:rPr>
  </w:style>
  <w:style w:type="character" w:customStyle="1" w:styleId="afa">
    <w:name w:val="Верхний колонтитул Знак"/>
    <w:link w:val="af9"/>
    <w:uiPriority w:val="99"/>
    <w:rPr>
      <w:rFonts w:eastAsia="SimSun" w:cs="Mangal"/>
      <w:sz w:val="24"/>
      <w:szCs w:val="21"/>
      <w:lang w:val="ru-RU" w:eastAsia="hi-IN" w:bidi="hi-IN"/>
    </w:rPr>
  </w:style>
  <w:style w:type="paragraph" w:styleId="afb">
    <w:name w:val="footer"/>
    <w:basedOn w:val="a"/>
    <w:link w:val="afc"/>
    <w:uiPriority w:val="99"/>
    <w:pPr>
      <w:tabs>
        <w:tab w:val="center" w:pos="4680"/>
        <w:tab w:val="right" w:pos="9360"/>
      </w:tabs>
    </w:pPr>
    <w:rPr>
      <w:sz w:val="21"/>
      <w:szCs w:val="21"/>
    </w:rPr>
  </w:style>
  <w:style w:type="character" w:customStyle="1" w:styleId="afc">
    <w:name w:val="Нижний колонтитул Знак"/>
    <w:link w:val="afb"/>
    <w:uiPriority w:val="99"/>
    <w:rPr>
      <w:rFonts w:eastAsia="SimSun" w:cs="Mangal"/>
      <w:sz w:val="24"/>
      <w:szCs w:val="21"/>
      <w:lang w:val="ru-RU" w:eastAsia="hi-IN" w:bidi="hi-IN"/>
    </w:rPr>
  </w:style>
  <w:style w:type="paragraph" w:styleId="afd">
    <w:name w:val="Balloon Text"/>
    <w:basedOn w:val="a"/>
    <w:link w:val="afe"/>
    <w:uiPriority w:val="99"/>
    <w:rPr>
      <w:sz w:val="18"/>
      <w:szCs w:val="16"/>
    </w:rPr>
  </w:style>
  <w:style w:type="character" w:customStyle="1" w:styleId="afe">
    <w:name w:val="Текст выноски Знак"/>
    <w:link w:val="afd"/>
    <w:uiPriority w:val="99"/>
    <w:rPr>
      <w:rFonts w:eastAsia="SimSun" w:cs="Mangal"/>
      <w:sz w:val="18"/>
      <w:szCs w:val="16"/>
      <w:lang w:val="ru-RU" w:eastAsia="hi-IN" w:bidi="hi-IN"/>
    </w:rPr>
  </w:style>
  <w:style w:type="paragraph" w:customStyle="1" w:styleId="Default">
    <w:name w:val="Default"/>
    <w:pPr>
      <w:widowControl w:val="0"/>
    </w:pPr>
    <w:rPr>
      <w:color w:val="000000"/>
      <w:sz w:val="24"/>
      <w:szCs w:val="24"/>
      <w:lang w:eastAsia="ko-KR"/>
    </w:rPr>
  </w:style>
  <w:style w:type="paragraph" w:customStyle="1" w:styleId="numbertext1">
    <w:name w:val="numbertext1"/>
    <w:basedOn w:val="a"/>
    <w:pPr>
      <w:keepLines/>
      <w:widowControl/>
      <w:spacing w:after="144"/>
    </w:pPr>
    <w:rPr>
      <w:rFonts w:eastAsia="Times New Roman" w:cs="Times New Roman"/>
      <w:sz w:val="20"/>
      <w:szCs w:val="20"/>
      <w:lang w:val="en-US" w:eastAsia="en-US" w:bidi="ar-SA"/>
    </w:rPr>
  </w:style>
  <w:style w:type="paragraph" w:customStyle="1" w:styleId="Normal1">
    <w:name w:val="Normal1"/>
    <w:rPr>
      <w:lang w:val="en-GB" w:eastAsia="ko-KR"/>
    </w:rPr>
  </w:style>
  <w:style w:type="character" w:customStyle="1" w:styleId="11">
    <w:name w:val="Заголовок 1 Знак"/>
    <w:link w:val="10"/>
    <w:rPr>
      <w:rFonts w:eastAsia="Malgun Gothic"/>
      <w:b/>
      <w:sz w:val="48"/>
      <w:szCs w:val="48"/>
      <w:lang w:val="en-GB"/>
    </w:rPr>
  </w:style>
  <w:style w:type="character" w:customStyle="1" w:styleId="20">
    <w:name w:val="Заголовок 2 Знак"/>
    <w:link w:val="2"/>
    <w:rPr>
      <w:rFonts w:eastAsia="Malgun Gothic"/>
      <w:b/>
      <w:sz w:val="36"/>
      <w:szCs w:val="36"/>
      <w:lang w:val="en-GB"/>
    </w:rPr>
  </w:style>
  <w:style w:type="character" w:customStyle="1" w:styleId="30">
    <w:name w:val="Заголовок 3 Знак"/>
    <w:link w:val="3"/>
    <w:rPr>
      <w:rFonts w:eastAsia="Malgun Gothic"/>
      <w:b/>
      <w:sz w:val="28"/>
      <w:szCs w:val="28"/>
      <w:lang w:val="en-GB"/>
    </w:rPr>
  </w:style>
  <w:style w:type="character" w:customStyle="1" w:styleId="40">
    <w:name w:val="Заголовок 4 Знак"/>
    <w:link w:val="4"/>
    <w:rPr>
      <w:rFonts w:eastAsia="Malgun Gothic"/>
      <w:b/>
      <w:sz w:val="24"/>
      <w:szCs w:val="24"/>
      <w:lang w:val="en-GB"/>
    </w:rPr>
  </w:style>
  <w:style w:type="character" w:customStyle="1" w:styleId="50">
    <w:name w:val="Заголовок 5 Знак"/>
    <w:link w:val="5"/>
    <w:rPr>
      <w:rFonts w:eastAsia="Malgun Gothic"/>
      <w:b/>
      <w:sz w:val="22"/>
      <w:szCs w:val="22"/>
      <w:lang w:val="en-GB"/>
    </w:rPr>
  </w:style>
  <w:style w:type="character" w:customStyle="1" w:styleId="60">
    <w:name w:val="Заголовок 6 Знак"/>
    <w:link w:val="6"/>
    <w:rPr>
      <w:rFonts w:eastAsia="Malgun Gothic"/>
      <w:b/>
      <w:lang w:val="en-GB"/>
    </w:rPr>
  </w:style>
  <w:style w:type="character" w:customStyle="1" w:styleId="aff">
    <w:name w:val="Заголовок Знак"/>
    <w:link w:val="aff0"/>
    <w:rPr>
      <w:rFonts w:eastAsia="Malgun Gothic"/>
      <w:b/>
      <w:sz w:val="72"/>
      <w:szCs w:val="72"/>
      <w:lang w:val="en-GB"/>
    </w:rPr>
  </w:style>
  <w:style w:type="paragraph" w:styleId="aff0">
    <w:name w:val="Title"/>
    <w:basedOn w:val="Normal1"/>
    <w:next w:val="Normal1"/>
    <w:link w:val="aff"/>
    <w:pPr>
      <w:keepNext/>
      <w:keepLines/>
      <w:spacing w:before="480" w:after="120"/>
    </w:pPr>
    <w:rPr>
      <w:b/>
      <w:sz w:val="72"/>
      <w:szCs w:val="72"/>
    </w:rPr>
  </w:style>
  <w:style w:type="character" w:customStyle="1" w:styleId="aff1">
    <w:name w:val="Подзаголовок Знак"/>
    <w:link w:val="aff2"/>
    <w:rPr>
      <w:rFonts w:ascii="Georgia" w:eastAsia="Georgia" w:hAnsi="Georgia" w:cs="Georgia"/>
      <w:i/>
      <w:color w:val="666666"/>
      <w:sz w:val="48"/>
      <w:szCs w:val="48"/>
      <w:lang w:val="en-GB"/>
    </w:rPr>
  </w:style>
  <w:style w:type="paragraph" w:styleId="aff2">
    <w:name w:val="Subtitle"/>
    <w:basedOn w:val="Normal1"/>
    <w:next w:val="Normal1"/>
    <w:link w:val="aff1"/>
    <w:pPr>
      <w:keepNext/>
      <w:keepLines/>
      <w:spacing w:before="360" w:after="80"/>
    </w:pPr>
    <w:rPr>
      <w:rFonts w:ascii="Georgia" w:eastAsia="Georgia" w:hAnsi="Georgia" w:cs="Georgia"/>
      <w:i/>
      <w:color w:val="666666"/>
      <w:sz w:val="48"/>
      <w:szCs w:val="48"/>
    </w:rPr>
  </w:style>
  <w:style w:type="character" w:customStyle="1" w:styleId="UnresolvedMention1">
    <w:name w:val="Unresolved Mention1"/>
    <w:uiPriority w:val="99"/>
    <w:semiHidden/>
    <w:unhideWhenUsed/>
    <w:rPr>
      <w:color w:val="605E5C"/>
      <w:shd w:val="clear" w:color="auto" w:fill="E1DFDD"/>
    </w:rPr>
  </w:style>
  <w:style w:type="table" w:customStyle="1" w:styleId="TableNormal1">
    <w:name w:val="Table Normal1"/>
    <w:pPr>
      <w:pBdr>
        <w:top w:val="none" w:sz="4" w:space="0" w:color="000000"/>
        <w:left w:val="none" w:sz="4" w:space="0" w:color="000000"/>
        <w:bottom w:val="none" w:sz="4" w:space="0" w:color="000000"/>
        <w:right w:val="none" w:sz="4" w:space="0" w:color="000000"/>
        <w:between w:val="none" w:sz="4" w:space="0" w:color="000000"/>
      </w:pBdr>
    </w:pPr>
    <w:rPr>
      <w:rFonts w:eastAsia="Arial Unicode MS"/>
      <w:lang w:val="ru-RU" w:eastAsia="ru-RU"/>
    </w:rPr>
    <w:tblPr>
      <w:tblInd w:w="0" w:type="dxa"/>
      <w:tblCellMar>
        <w:top w:w="0" w:type="dxa"/>
        <w:left w:w="0" w:type="dxa"/>
        <w:bottom w:w="0" w:type="dxa"/>
        <w:right w:w="0" w:type="dxa"/>
      </w:tblCellMar>
    </w:tblPr>
  </w:style>
  <w:style w:type="paragraph" w:customStyle="1" w:styleId="Aff3">
    <w:name w:val="Текстовый блок A"/>
    <w:pPr>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eastAsia="Times New Roman"/>
      <w:color w:val="000000"/>
      <w:sz w:val="24"/>
      <w:szCs w:val="24"/>
      <w:lang w:val="ru-RU" w:eastAsia="ru-RU"/>
    </w:rPr>
  </w:style>
  <w:style w:type="paragraph" w:customStyle="1" w:styleId="17">
    <w:name w:val="Без интервала1"/>
    <w:pPr>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eastAsia="Times New Roman"/>
      <w:color w:val="000000"/>
      <w:lang w:val="ru-RU" w:eastAsia="ru-RU"/>
    </w:rPr>
  </w:style>
  <w:style w:type="numbering" w:customStyle="1" w:styleId="1">
    <w:name w:val="Импортированный стиль 1"/>
    <w:pPr>
      <w:numPr>
        <w:numId w:val="13"/>
      </w:numPr>
    </w:pPr>
  </w:style>
  <w:style w:type="paragraph" w:styleId="aff4">
    <w:name w:val="List Paragraph"/>
    <w:basedOn w:val="a"/>
    <w:uiPriority w:val="72"/>
    <w:qFormat/>
    <w:pPr>
      <w:ind w:left="720"/>
    </w:pPr>
    <w:rPr>
      <w:sz w:val="21"/>
      <w:szCs w:val="21"/>
    </w:rPr>
  </w:style>
  <w:style w:type="paragraph" w:customStyle="1" w:styleId="18">
    <w:name w:val="Абзац списка1"/>
    <w:pPr>
      <w:pBdr>
        <w:top w:val="none" w:sz="4" w:space="0" w:color="000000"/>
        <w:left w:val="none" w:sz="4" w:space="0" w:color="000000"/>
        <w:bottom w:val="none" w:sz="4" w:space="0" w:color="000000"/>
        <w:right w:val="none" w:sz="4" w:space="0" w:color="000000"/>
        <w:between w:val="none" w:sz="4" w:space="0" w:color="000000"/>
      </w:pBdr>
      <w:spacing w:after="200" w:line="276" w:lineRule="auto"/>
      <w:ind w:left="720"/>
    </w:pPr>
    <w:rPr>
      <w:rFonts w:eastAsia="Times New Roman"/>
      <w:color w:val="000000"/>
      <w:lang w:val="ru-RU" w:eastAsia="ru-RU"/>
    </w:rPr>
  </w:style>
  <w:style w:type="character" w:customStyle="1" w:styleId="aff5">
    <w:name w:val="Нет"/>
  </w:style>
  <w:style w:type="paragraph" w:customStyle="1" w:styleId="AA0">
    <w:name w:val="По умолчанию A A"/>
    <w:pPr>
      <w:widowControl w:val="0"/>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eastAsia="Arial Unicode MS" w:cs="Arial Unicode MS"/>
      <w:color w:val="000000"/>
      <w:sz w:val="22"/>
      <w:szCs w:val="22"/>
      <w:lang w:val="ru-RU" w:eastAsia="ru-RU"/>
    </w:rPr>
  </w:style>
  <w:style w:type="paragraph" w:customStyle="1" w:styleId="2A">
    <w:name w:val="Стиль таблицы 2 A"/>
    <w:pPr>
      <w:widowControl w:val="0"/>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ascii="helvetica neue" w:eastAsia="Arial Unicode MS" w:hAnsi="helvetica neue" w:cs="Arial Unicode MS"/>
      <w:color w:val="000000"/>
      <w:lang w:val="ru-RU" w:eastAsia="ru-RU"/>
    </w:rPr>
  </w:style>
  <w:style w:type="paragraph" w:customStyle="1" w:styleId="Aff6">
    <w:name w:val="По умолчанию A"/>
    <w:pPr>
      <w:widowControl w:val="0"/>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ascii="helvetica neue" w:eastAsia="helvetica neue" w:hAnsi="helvetica neue" w:cs="helvetica neue"/>
      <w:color w:val="000000"/>
      <w:sz w:val="22"/>
      <w:szCs w:val="22"/>
      <w:lang w:val="ru-RU" w:eastAsia="ru-RU"/>
    </w:rPr>
  </w:style>
  <w:style w:type="paragraph" w:customStyle="1" w:styleId="B">
    <w:name w:val="По умолчанию B"/>
    <w:pPr>
      <w:widowControl w:val="0"/>
      <w:pBdr>
        <w:top w:val="none" w:sz="4" w:space="0" w:color="000000"/>
        <w:left w:val="none" w:sz="4" w:space="0" w:color="000000"/>
        <w:bottom w:val="none" w:sz="4" w:space="0" w:color="000000"/>
        <w:right w:val="none" w:sz="4" w:space="0" w:color="000000"/>
        <w:between w:val="none" w:sz="4" w:space="0" w:color="000000"/>
      </w:pBdr>
      <w:spacing w:after="200" w:line="276" w:lineRule="auto"/>
    </w:pPr>
    <w:rPr>
      <w:rFonts w:ascii="helvetica neue" w:eastAsia="helvetica neue" w:hAnsi="helvetica neue" w:cs="helvetica neue"/>
      <w:color w:val="000000"/>
      <w:sz w:val="22"/>
      <w:szCs w:val="22"/>
      <w:lang w:val="ru-RU" w:eastAsia="ru-RU"/>
    </w:rPr>
  </w:style>
  <w:style w:type="paragraph" w:styleId="aff7">
    <w:name w:val="Normal (Web)"/>
    <w:basedOn w:val="a"/>
    <w:uiPriority w:val="99"/>
    <w:unhideWhenUsed/>
    <w:pPr>
      <w:widowControl/>
      <w:spacing w:before="100" w:beforeAutospacing="1" w:after="100" w:afterAutospacing="1"/>
    </w:pPr>
    <w:rPr>
      <w:rFonts w:eastAsia="Times New Roman" w:cs="Times New Roman"/>
      <w:lang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8" Type="http://schemas.openxmlformats.org/officeDocument/2006/relationships/image" Target="media/image7.png"/><Relationship Id="rId26" Type="http://schemas.openxmlformats.org/officeDocument/2006/relationships/image" Target="media/image12.jpg"/><Relationship Id="rId3" Type="http://schemas.openxmlformats.org/officeDocument/2006/relationships/numbering" Target="numbering.xml"/><Relationship Id="rId21" Type="http://schemas.openxmlformats.org/officeDocument/2006/relationships/image" Target="media/image9.jpg"/><Relationship Id="rId34" Type="http://schemas.openxmlformats.org/officeDocument/2006/relationships/header" Target="header1.xml"/><Relationship Id="rId7" Type="http://schemas.openxmlformats.org/officeDocument/2006/relationships/footnotes" Target="footnotes.xml"/><Relationship Id="rId17" Type="http://schemas.openxmlformats.org/officeDocument/2006/relationships/image" Target="media/image6.png"/><Relationship Id="rId25" Type="http://schemas.openxmlformats.org/officeDocument/2006/relationships/image" Target="media/image110.jpg"/><Relationship Id="rId33" Type="http://schemas.openxmlformats.org/officeDocument/2006/relationships/image" Target="media/image150.jp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jpg"/><Relationship Id="rId29" Type="http://schemas.openxmlformats.org/officeDocument/2006/relationships/image" Target="media/image130.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1.jpg"/><Relationship Id="rId32" Type="http://schemas.openxmlformats.org/officeDocument/2006/relationships/image" Target="media/image15.jp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00.jpg"/><Relationship Id="rId28" Type="http://schemas.openxmlformats.org/officeDocument/2006/relationships/image" Target="media/image13.jpg"/><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mailto:ceo@aston-alliance.com" TargetMode="External"/><Relationship Id="rId31" Type="http://schemas.openxmlformats.org/officeDocument/2006/relationships/image" Target="media/image140.jpg"/><Relationship Id="rId4" Type="http://schemas.openxmlformats.org/officeDocument/2006/relationships/styles" Target="styles.xml"/><Relationship Id="rId9" Type="http://schemas.openxmlformats.org/officeDocument/2006/relationships/image" Target="media/image1.png"/><Relationship Id="rId22" Type="http://schemas.openxmlformats.org/officeDocument/2006/relationships/image" Target="media/image10.jpg"/><Relationship Id="rId27" Type="http://schemas.openxmlformats.org/officeDocument/2006/relationships/image" Target="media/image120.jpg"/><Relationship Id="rId30" Type="http://schemas.openxmlformats.org/officeDocument/2006/relationships/image" Target="media/image14.jpg"/><Relationship Id="rId35"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7.emf"/></Relationships>
</file>

<file path=word/_rels/header1.xml.rels><?xml version="1.0" encoding="UTF-8" standalone="yes"?>
<Relationships xmlns="http://schemas.openxmlformats.org/package/2006/relationships"><Relationship Id="rId3" Type="http://schemas.openxmlformats.org/officeDocument/2006/relationships/hyperlink" Target="https://interoco.com/all-materials/work-of-science/3751-2021-12-05-18-45-58.html" TargetMode="External"/><Relationship Id="rId2" Type="http://schemas.openxmlformats.org/officeDocument/2006/relationships/image" Target="media/image10.png"/><Relationship Id="rId1"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w:settings xmlns:w="http://schemas.openxmlformats.org/wordprocessingml/2006/main">
  <w:SpecialFormsHighlight w:val="c9c8ff"/>
</w:setting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0AEA6B-E499-4EEF-98A3-AFBB261C493E}">
  <ds:schemaRefs>
    <ds:schemaRef ds:uri="http://schemas.openxmlformats.org/wordprocessingml/2006/main"/>
  </ds:schemaRefs>
</ds:datastoreItem>
</file>

<file path=customXml/itemProps2.xml><?xml version="1.0" encoding="utf-8"?>
<ds:datastoreItem xmlns:ds="http://schemas.openxmlformats.org/officeDocument/2006/customXml" ds:itemID="{5D4AE45E-7347-4136-9445-AC72C721E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6380</Words>
  <Characters>36367</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Приложение № 1</vt:lpstr>
    </vt:vector>
  </TitlesOfParts>
  <Company>Home</Company>
  <LinksUpToDate>false</LinksUpToDate>
  <CharactersWithSpaces>42662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Slavyana Stroganova</dc:creator>
  <cp:lastModifiedBy>Пользователь</cp:lastModifiedBy>
  <cp:revision>3</cp:revision>
  <dcterms:created xsi:type="dcterms:W3CDTF">2021-11-29T07:49:00Z</dcterms:created>
  <dcterms:modified xsi:type="dcterms:W3CDTF">2021-12-05T19:12:00Z</dcterms:modified>
</cp:coreProperties>
</file>